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834B9" w14:textId="40A354F6" w:rsidR="00917234" w:rsidRDefault="00917234" w:rsidP="00917234">
      <w:pPr>
        <w:rPr>
          <w:rFonts w:ascii="Arial Black" w:hAnsi="Arial Black"/>
          <w:color w:val="000000"/>
          <w:sz w:val="36"/>
          <w:szCs w:val="36"/>
          <w:shd w:val="clear" w:color="auto" w:fill="FFFFFF"/>
        </w:rPr>
      </w:pPr>
      <w:r w:rsidRPr="00917234">
        <w:rPr>
          <w:rFonts w:ascii="Arial Black" w:hAnsi="Arial Black"/>
          <w:noProof/>
          <w:color w:val="000000"/>
          <w:sz w:val="36"/>
          <w:szCs w:val="36"/>
          <w:shd w:val="clear" w:color="auto" w:fill="FFFFFF"/>
          <w:lang w:eastAsia="ru-RU" w:bidi="ar-SA"/>
        </w:rPr>
        <w:drawing>
          <wp:inline distT="0" distB="0" distL="0" distR="0" wp14:anchorId="475F4459" wp14:editId="145781ED">
            <wp:extent cx="5940425" cy="4455319"/>
            <wp:effectExtent l="0" t="0" r="3175" b="2540"/>
            <wp:docPr id="1" name="Рисунок 1" descr="C:\Users\user\Downloads\Макет Чистое поко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Макет Чистое поколени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C2E2A" w14:textId="07CF400E" w:rsidR="00AC61E9" w:rsidRDefault="00AC61E9" w:rsidP="00917234">
      <w:pPr>
        <w:jc w:val="center"/>
        <w:rPr>
          <w:rFonts w:ascii="Arial Black" w:hAnsi="Arial Black"/>
          <w:color w:val="000000"/>
          <w:sz w:val="36"/>
          <w:szCs w:val="36"/>
          <w:shd w:val="clear" w:color="auto" w:fill="FFFFFF"/>
        </w:rPr>
      </w:pPr>
      <w:r w:rsidRPr="0037534E">
        <w:rPr>
          <w:rFonts w:ascii="Arial Black" w:hAnsi="Arial Black"/>
          <w:color w:val="000000"/>
          <w:sz w:val="36"/>
          <w:szCs w:val="36"/>
          <w:shd w:val="clear" w:color="auto" w:fill="FFFFFF"/>
        </w:rPr>
        <w:t xml:space="preserve">С 6 по 15 апреля 2026 года на территории Становлянского округа проходит первый этап </w:t>
      </w:r>
      <w:bookmarkStart w:id="0" w:name="_Hlk226645073"/>
      <w:r w:rsidRPr="0037534E">
        <w:rPr>
          <w:rFonts w:ascii="Arial Black" w:hAnsi="Arial Black"/>
          <w:color w:val="000000"/>
          <w:sz w:val="36"/>
          <w:szCs w:val="36"/>
          <w:shd w:val="clear" w:color="auto" w:fill="FFFFFF"/>
        </w:rPr>
        <w:t>межведомственной комплексной оперативно-профилактической операции</w:t>
      </w:r>
      <w:bookmarkStart w:id="1" w:name="_GoBack"/>
      <w:bookmarkEnd w:id="1"/>
    </w:p>
    <w:p w14:paraId="5A93F818" w14:textId="77777777" w:rsidR="00AC61E9" w:rsidRPr="0037534E" w:rsidRDefault="00AC61E9" w:rsidP="00917234">
      <w:pPr>
        <w:jc w:val="center"/>
        <w:rPr>
          <w:rFonts w:ascii="Arial Black" w:hAnsi="Arial Black"/>
          <w:color w:val="000000"/>
          <w:sz w:val="36"/>
          <w:szCs w:val="36"/>
          <w:shd w:val="clear" w:color="auto" w:fill="FFFFFF"/>
        </w:rPr>
      </w:pPr>
      <w:r w:rsidRPr="0058640E">
        <w:rPr>
          <w:rFonts w:ascii="Arial Black" w:hAnsi="Arial Black"/>
          <w:color w:val="000000"/>
          <w:sz w:val="56"/>
          <w:szCs w:val="56"/>
          <w:shd w:val="clear" w:color="auto" w:fill="FFFFFF"/>
        </w:rPr>
        <w:t>«Чистое поколение — 2026»</w:t>
      </w:r>
      <w:r w:rsidRPr="0058640E">
        <w:rPr>
          <w:rFonts w:ascii="Arial Black" w:hAnsi="Arial Black"/>
          <w:color w:val="000000"/>
          <w:sz w:val="56"/>
          <w:szCs w:val="56"/>
        </w:rPr>
        <w:br/>
      </w:r>
      <w:bookmarkEnd w:id="0"/>
      <w:r w:rsidRPr="0037534E">
        <w:rPr>
          <w:rFonts w:ascii="Arial Black" w:hAnsi="Arial Black"/>
          <w:color w:val="000000"/>
          <w:sz w:val="36"/>
          <w:szCs w:val="36"/>
        </w:rPr>
        <w:t xml:space="preserve">      </w:t>
      </w:r>
      <w:r w:rsidRPr="0037534E">
        <w:rPr>
          <w:rFonts w:ascii="Arial Black" w:hAnsi="Arial Black"/>
          <w:color w:val="000000"/>
          <w:sz w:val="36"/>
          <w:szCs w:val="36"/>
          <w:shd w:val="clear" w:color="auto" w:fill="FFFFFF"/>
        </w:rPr>
        <w:t>Цель акции: профилактика правонарушений, предупреждение распространения наркомании среди несовершеннолетних и молодёжи, повышение уровня осведомлённости населения о последствиях потребления наркотиков и ответственности за их незаконный оборот. </w:t>
      </w:r>
      <w:r w:rsidRPr="0037534E">
        <w:rPr>
          <w:rFonts w:ascii="Arial Black" w:hAnsi="Arial Black"/>
          <w:color w:val="000000"/>
          <w:sz w:val="36"/>
          <w:szCs w:val="36"/>
        </w:rPr>
        <w:br/>
        <w:t xml:space="preserve">     </w:t>
      </w:r>
      <w:r w:rsidRPr="0037534E">
        <w:rPr>
          <w:rFonts w:ascii="Arial Black" w:hAnsi="Arial Black"/>
          <w:color w:val="000000"/>
          <w:sz w:val="36"/>
          <w:szCs w:val="36"/>
          <w:shd w:val="clear" w:color="auto" w:fill="FFFFFF"/>
        </w:rPr>
        <w:t xml:space="preserve">В рамках операции с обучающимися </w:t>
      </w:r>
      <w:r w:rsidRPr="0037534E">
        <w:rPr>
          <w:rFonts w:ascii="Arial Black" w:hAnsi="Arial Black"/>
          <w:color w:val="000000"/>
          <w:sz w:val="36"/>
          <w:szCs w:val="36"/>
          <w:shd w:val="clear" w:color="auto" w:fill="FFFFFF"/>
        </w:rPr>
        <w:lastRenderedPageBreak/>
        <w:t>школы будут проведены мероприятия, направленные на формирование правового сознания и законопослушного поведения, негативного отношения к незаконному потреблению наркотических средств и психотропных веществ, на пропаганду здорового образа жизни.</w:t>
      </w:r>
    </w:p>
    <w:p w14:paraId="3D814F1B" w14:textId="77777777" w:rsidR="009B006B" w:rsidRDefault="009B006B"/>
    <w:sectPr w:rsidR="009B006B" w:rsidSect="0091723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2A2"/>
    <w:rsid w:val="00917234"/>
    <w:rsid w:val="009B006B"/>
    <w:rsid w:val="00AC61E9"/>
    <w:rsid w:val="00C4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4D8034-62CB-4AC8-9A03-0428716E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1E9"/>
    <w:pPr>
      <w:spacing w:after="120" w:line="264" w:lineRule="auto"/>
    </w:pPr>
    <w:rPr>
      <w:rFonts w:eastAsiaTheme="minorEastAsia"/>
      <w:sz w:val="21"/>
      <w:szCs w:val="21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Меренкова Екатерина Юрьевна</dc:creator>
  <cp:keywords/>
  <dc:description/>
  <cp:lastModifiedBy>Становлянское МО</cp:lastModifiedBy>
  <cp:revision>4</cp:revision>
  <dcterms:created xsi:type="dcterms:W3CDTF">2026-04-10T05:42:00Z</dcterms:created>
  <dcterms:modified xsi:type="dcterms:W3CDTF">2026-04-13T07:40:00Z</dcterms:modified>
</cp:coreProperties>
</file>