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427" w:rsidRPr="00B75464" w:rsidRDefault="00B75464" w:rsidP="00B75464">
      <w:pPr>
        <w:pStyle w:val="Title"/>
        <w:ind w:left="5664" w:firstLine="708"/>
        <w:contextualSpacing/>
        <w:rPr>
          <w:color w:val="000000" w:themeColor="text1"/>
          <w:sz w:val="24"/>
          <w:szCs w:val="24"/>
        </w:rPr>
      </w:pPr>
      <w:r w:rsidRPr="00B75464">
        <w:rPr>
          <w:noProof/>
          <w:color w:val="000000" w:themeColor="text1"/>
          <w:sz w:val="24"/>
          <w:szCs w:val="24"/>
        </w:rPr>
        <w:drawing>
          <wp:inline distT="0" distB="0" distL="0" distR="0" wp14:anchorId="600DE447">
            <wp:extent cx="847725" cy="847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75464">
        <w:rPr>
          <w:color w:val="000000" w:themeColor="text1"/>
          <w:sz w:val="24"/>
          <w:szCs w:val="24"/>
        </w:rPr>
        <w:tab/>
      </w:r>
      <w:r w:rsidRPr="00B75464">
        <w:rPr>
          <w:color w:val="000000" w:themeColor="text1"/>
          <w:sz w:val="24"/>
          <w:szCs w:val="24"/>
        </w:rPr>
        <w:tab/>
      </w:r>
      <w:r w:rsidRPr="00B75464">
        <w:rPr>
          <w:color w:val="000000" w:themeColor="text1"/>
          <w:sz w:val="24"/>
          <w:szCs w:val="24"/>
        </w:rPr>
        <w:tab/>
      </w:r>
      <w:r w:rsidRPr="00B75464">
        <w:rPr>
          <w:color w:val="000000" w:themeColor="text1"/>
          <w:sz w:val="24"/>
          <w:szCs w:val="24"/>
        </w:rPr>
        <w:tab/>
      </w:r>
      <w:r w:rsidRPr="00B75464">
        <w:rPr>
          <w:color w:val="000000" w:themeColor="text1"/>
          <w:sz w:val="24"/>
          <w:szCs w:val="24"/>
        </w:rPr>
        <w:tab/>
      </w:r>
      <w:r w:rsidRPr="00B75464">
        <w:rPr>
          <w:color w:val="000000" w:themeColor="text1"/>
          <w:sz w:val="24"/>
          <w:szCs w:val="24"/>
        </w:rPr>
        <w:tab/>
      </w:r>
      <w:r w:rsidRPr="00B75464">
        <w:rPr>
          <w:color w:val="000000" w:themeColor="text1"/>
          <w:sz w:val="24"/>
          <w:szCs w:val="24"/>
        </w:rPr>
        <w:tab/>
      </w:r>
      <w:r w:rsidRPr="00B75464">
        <w:rPr>
          <w:color w:val="000000" w:themeColor="text1"/>
          <w:sz w:val="24"/>
          <w:szCs w:val="24"/>
        </w:rPr>
        <w:tab/>
      </w:r>
    </w:p>
    <w:p w:rsidR="00B75464" w:rsidRPr="00B75464" w:rsidRDefault="00B75464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B75464" w:rsidRPr="00B75464" w:rsidRDefault="00B75464" w:rsidP="00B75464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ПОСТАНОВЛЕНИЕ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75464" w:rsidRPr="00B75464" w:rsidRDefault="00B75464" w:rsidP="00B75464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АДМИНИСТРАЦИИ СТАНОВЛЯНСКОГО МУНИЦИПАЛЬНОГО ОКРУГА ЛИПЕЦКОЙ ОБЛАСТИ РОССИЙСКОЙ ФЕДЕРАЦИИ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75464" w:rsidRPr="00B75464" w:rsidRDefault="00B75464" w:rsidP="00B75464">
      <w:pPr>
        <w:spacing w:after="0" w:line="240" w:lineRule="auto"/>
        <w:ind w:firstLine="567"/>
        <w:contextualSpacing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_</w:t>
      </w:r>
      <w:r w:rsidR="00E46CD9">
        <w:rPr>
          <w:rFonts w:ascii="Arial" w:eastAsia="Times New Roman" w:hAnsi="Arial" w:cs="Arial"/>
          <w:color w:val="000000" w:themeColor="text1"/>
          <w:sz w:val="24"/>
          <w:szCs w:val="24"/>
        </w:rPr>
        <w:t>31.03.</w:t>
      </w: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_ 202</w:t>
      </w:r>
      <w:r w:rsidR="001A3B4C">
        <w:rPr>
          <w:rFonts w:ascii="Arial" w:eastAsia="Times New Roman" w:hAnsi="Arial" w:cs="Arial"/>
          <w:color w:val="000000" w:themeColor="text1"/>
          <w:sz w:val="24"/>
          <w:szCs w:val="24"/>
        </w:rPr>
        <w:t>5</w:t>
      </w: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                                </w:t>
      </w:r>
      <w:proofErr w:type="gramStart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с</w:t>
      </w:r>
      <w:proofErr w:type="gramEnd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. Становое                                        № _</w:t>
      </w:r>
      <w:r w:rsidR="00E46CD9">
        <w:rPr>
          <w:rFonts w:ascii="Arial" w:eastAsia="Times New Roman" w:hAnsi="Arial" w:cs="Arial"/>
          <w:color w:val="000000" w:themeColor="text1"/>
          <w:sz w:val="24"/>
          <w:szCs w:val="24"/>
        </w:rPr>
        <w:t>152</w:t>
      </w:r>
      <w:bookmarkStart w:id="0" w:name="_GoBack"/>
      <w:bookmarkEnd w:id="0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_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75464" w:rsidRPr="00B75464" w:rsidRDefault="00B75464" w:rsidP="00B75464">
      <w:pPr>
        <w:spacing w:before="240" w:after="60" w:line="240" w:lineRule="auto"/>
        <w:contextualSpacing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</w:pPr>
      <w:r w:rsidRPr="00B75464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  <w:t xml:space="preserve">О внесении изменений в постановление администрации </w:t>
      </w:r>
      <w:proofErr w:type="spellStart"/>
      <w:r w:rsidRPr="00B75464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  <w:t>Становлянского</w:t>
      </w:r>
      <w:proofErr w:type="spellEnd"/>
      <w:r w:rsidRPr="00B75464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  <w:t xml:space="preserve"> муниципального округа Липецкой области Российской Федерации от 14 мая 2024 года № 273 "Об утверждении Схемы размещения нестационарных торговых объектов на территории </w:t>
      </w:r>
      <w:proofErr w:type="spellStart"/>
      <w:r w:rsidRPr="00B75464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  <w:t>Становлянского</w:t>
      </w:r>
      <w:proofErr w:type="spellEnd"/>
      <w:r w:rsidRPr="00B75464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  <w:t xml:space="preserve"> муниципального округа Липецкой области Российской Федерации"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В целях создания условий для дальнейшего упорядочения размещения и функционирования нестационарных торговых объектов на территории </w:t>
      </w:r>
      <w:proofErr w:type="spellStart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Становлянского</w:t>
      </w:r>
      <w:proofErr w:type="spellEnd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округа</w:t>
      </w:r>
      <w:r w:rsidRPr="00B75464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 </w:t>
      </w: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Липецкой области Российской Федерации и приведения нормативных правовых актов администрации </w:t>
      </w:r>
      <w:proofErr w:type="spellStart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Становлянского</w:t>
      </w:r>
      <w:proofErr w:type="spellEnd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округа в соответствие с действующим законодательством, администрация </w:t>
      </w:r>
      <w:proofErr w:type="spellStart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Становлянского</w:t>
      </w:r>
      <w:proofErr w:type="spellEnd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округа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ПОСТАНОВЛЯЕТ: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1. Внести в постановление администрации </w:t>
      </w:r>
      <w:proofErr w:type="spellStart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Становлянского</w:t>
      </w:r>
      <w:proofErr w:type="spellEnd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округа Липецкой области Российской Федерации от 14 мая 2024 года № 273 "Об утверждении Схемы размещения нестационарных торговых объектов на территории </w:t>
      </w:r>
      <w:proofErr w:type="spellStart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Становлянского</w:t>
      </w:r>
      <w:proofErr w:type="spellEnd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округа Липецкой области Российской Федерации" (далее - постановление), (Приложение к газете "Звезда" от 06.06.2024 № 8), изменения, изложив приложение к постановлению в следующей редакции: 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right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"Приложение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right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к постановлению администрации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right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spellStart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Становлянского</w:t>
      </w:r>
      <w:proofErr w:type="spellEnd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округа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right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Липецкой области Российской Федерации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right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от 14.05.2024 № 273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75464" w:rsidRPr="00B75464" w:rsidRDefault="00B75464" w:rsidP="00B75464">
      <w:pPr>
        <w:spacing w:after="0" w:line="240" w:lineRule="auto"/>
        <w:contextualSpacing/>
        <w:jc w:val="center"/>
        <w:outlineLvl w:val="1"/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</w:pPr>
      <w:r w:rsidRPr="00B75464"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  <w:t xml:space="preserve">Схема размещения нестационарных торговых объектов на территории </w:t>
      </w:r>
      <w:proofErr w:type="spellStart"/>
      <w:r w:rsidRPr="00B75464"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  <w:t>Становлянского</w:t>
      </w:r>
      <w:proofErr w:type="spellEnd"/>
      <w:r w:rsidRPr="00B75464">
        <w:rPr>
          <w:rFonts w:ascii="Arial" w:eastAsia="Times New Roman" w:hAnsi="Arial" w:cs="Arial"/>
          <w:b/>
          <w:bCs/>
          <w:color w:val="000000" w:themeColor="text1"/>
          <w:sz w:val="32"/>
          <w:szCs w:val="32"/>
        </w:rPr>
        <w:t xml:space="preserve"> муниципального округа Липецкой области Российской Федерации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47"/>
        <w:gridCol w:w="2643"/>
        <w:gridCol w:w="1858"/>
        <w:gridCol w:w="1858"/>
        <w:gridCol w:w="2368"/>
        <w:gridCol w:w="1858"/>
        <w:gridCol w:w="2393"/>
        <w:gridCol w:w="1855"/>
      </w:tblGrid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Место нахождения нестационарного торгового объекта с указанием адресного ориентира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Площадь нестационарного торгового объекта (кв. м.)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Вид (тип) наименование нестационарного торгового объекта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Сведения об использовании нестационарного торгового объекта субъектами малого и среднего предпринимательства (СМСП)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Наименование хозяйствующего субъекта- собственника нестационарного торгового объекта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Специализация нестационарного торгового объекта с указанием реализуемой группы товаров (выполняемых работ, оказываемых услуг)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с. </w:t>
            </w: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Злобино</w:t>
            </w:r>
            <w:proofErr w:type="spellEnd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 ул. Школьная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Дорогов</w:t>
            </w:r>
            <w:proofErr w:type="spellEnd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Вячеслав Викторович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продовольственные, непродовольственные товары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Красная Пальна, ул. Центральная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 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д. </w:t>
            </w: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Бродки</w:t>
            </w:r>
            <w:proofErr w:type="spellEnd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 ул. Центральная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Панина Анжела Николаевна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Толстая Дубрава, ул. 40 лет Победы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5,7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киоск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Матюхин Сергей Александрович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5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Толстая Дубрава, ул. Центральная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Матюхин Сергей Александрович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Березовка, ул. Центральная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Волченкова</w:t>
            </w:r>
            <w:proofErr w:type="spellEnd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Надежда Георгиевна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Пальна - Михайловка, ул. 9 Мая 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Прохорова Татьяна Викторовна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Соловьево, ул. Садовая,30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42,2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 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Фомина Людмила Николаева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Московская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22,75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Богатиков Виктор Иванович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автозапчасти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Московская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 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Трошина Людмила Михайловна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автозапчасти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с. Становое, ул. </w:t>
            </w: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Становлянская</w:t>
            </w:r>
            <w:proofErr w:type="spellEnd"/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ИП Ратушная Галина </w:t>
            </w: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Михайловна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на срок действия схемы </w:t>
            </w: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12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Ленина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 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Кремнева Юлия Исаевна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с. Становое, ул. </w:t>
            </w: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Становлянская</w:t>
            </w:r>
            <w:proofErr w:type="spellEnd"/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Киоск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Товмасян Гарик Рафики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Советская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Киоск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Товмасян Гарик Рафики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с. Становое, ул. </w:t>
            </w: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Становлянская</w:t>
            </w:r>
            <w:proofErr w:type="spellEnd"/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Зинченко Сергей Валерьевич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Советская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46,5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 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ООО "Агрофирма "Липецк"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Советская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Киоск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ООО "Р.О.С.ПЕЧАТЬ"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непродовольственные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на срок действия схемы размещения нестационарных </w:t>
            </w: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18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Мичурина (район магазина "Магнит" в кадастровом квартале 48:14:0600149)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Пономарева Елена Борисовна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семена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345км + 800 лево автомобильной дороги М-4 Дон (вблизи д. Плоты)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325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Объект дорожного сервиса (кафе с магазином фермерской продукции)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ИП глава КФХ </w:t>
            </w: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Букарев</w:t>
            </w:r>
            <w:proofErr w:type="spellEnd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Андрей Алексеевич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общепит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Московская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Багдасарян Наталья Владимировна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общепит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Московская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ИП </w:t>
            </w: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Голофеев</w:t>
            </w:r>
            <w:proofErr w:type="spellEnd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Андрей Николаевич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общепит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Московская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74,6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 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Ильин Олег Иванович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шиномонтаж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Московская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59,4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 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общепит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Московская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Моисеев Виктор Сергеевич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автозапчасти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Московская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Родионов Олег Владимирович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шиномонтаж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Московская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 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Мурга</w:t>
            </w:r>
            <w:proofErr w:type="spellEnd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Лидия Николаевна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общепит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Московская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22,3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ИП Приходько Алексей Николаевич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шиномонтаж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д. </w:t>
            </w: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Маслово</w:t>
            </w:r>
            <w:proofErr w:type="spellEnd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 ул. 8 Марта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29,04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Торговый павильон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Негодаев</w:t>
            </w:r>
            <w:proofErr w:type="spellEnd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Сергей </w:t>
            </w:r>
            <w:proofErr w:type="spellStart"/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Мартович</w:t>
            </w:r>
            <w:proofErr w:type="spellEnd"/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продовольственные, непродовольственные товары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  <w:tr w:rsidR="00B75464" w:rsidRPr="00B75464" w:rsidTr="00B75464">
        <w:tc>
          <w:tcPr>
            <w:tcW w:w="1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с. Становое, ул. Московская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киоск</w:t>
            </w:r>
          </w:p>
        </w:tc>
        <w:tc>
          <w:tcPr>
            <w:tcW w:w="7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не используется СМСП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общепит</w:t>
            </w:r>
          </w:p>
        </w:tc>
        <w:tc>
          <w:tcPr>
            <w:tcW w:w="6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B75464" w:rsidRPr="00B75464" w:rsidRDefault="00B75464" w:rsidP="00B75464">
            <w:pPr>
              <w:spacing w:after="0" w:line="240" w:lineRule="auto"/>
              <w:contextualSpacing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B75464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на срок действия схемы размещения нестационарных торговых объектов</w:t>
            </w:r>
          </w:p>
        </w:tc>
      </w:tr>
    </w:tbl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".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2. Настоящее постановление вступает в силу со дня его официального опубликования.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Глава администрации</w:t>
      </w:r>
    </w:p>
    <w:p w:rsidR="00B75464" w:rsidRPr="00B75464" w:rsidRDefault="00B75464" w:rsidP="00B75464">
      <w:pPr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spellStart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Становлянского</w:t>
      </w:r>
      <w:proofErr w:type="spellEnd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округа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ab/>
      </w:r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Д.Ю. </w:t>
      </w:r>
      <w:proofErr w:type="spellStart"/>
      <w:r w:rsidRPr="00B75464">
        <w:rPr>
          <w:rFonts w:ascii="Arial" w:eastAsia="Times New Roman" w:hAnsi="Arial" w:cs="Arial"/>
          <w:color w:val="000000" w:themeColor="text1"/>
          <w:sz w:val="24"/>
          <w:szCs w:val="24"/>
        </w:rPr>
        <w:t>Семянников</w:t>
      </w:r>
      <w:proofErr w:type="spellEnd"/>
    </w:p>
    <w:p w:rsidR="00B75464" w:rsidRDefault="00B75464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DA34C2" w:rsidRDefault="00DA34C2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p w:rsidR="00922BAA" w:rsidRPr="00922BAA" w:rsidRDefault="00922BAA" w:rsidP="00922BA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22BAA"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>ЛИСТ СОГЛАСОВАНИЯ</w:t>
      </w:r>
    </w:p>
    <w:p w:rsidR="00922BAA" w:rsidRPr="00922BAA" w:rsidRDefault="00922BAA" w:rsidP="00922BA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922BAA" w:rsidRPr="00922BAA" w:rsidRDefault="00922BAA" w:rsidP="00922BA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922BAA">
        <w:rPr>
          <w:rFonts w:ascii="Arial" w:eastAsia="Times New Roman" w:hAnsi="Arial" w:cs="Arial"/>
          <w:color w:val="000000"/>
          <w:sz w:val="24"/>
          <w:szCs w:val="24"/>
        </w:rPr>
        <w:t>К ПОСТАНОВЛЕНИЮ АДМИНИСТРАЦИИ СТАНОВЛЯНСКОГО МУНИЦИПАЛЬНОГО ОКРУГА ЛИПЕЦКОЙ ОБЛАСТИ РОССИЙСКОЙ ФЕДЕРАЦИИ</w:t>
      </w:r>
    </w:p>
    <w:p w:rsidR="00922BAA" w:rsidRPr="00922BAA" w:rsidRDefault="00922BAA" w:rsidP="00922BA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922BAA" w:rsidRPr="00B75464" w:rsidRDefault="00922BAA" w:rsidP="00922BAA">
      <w:pPr>
        <w:spacing w:before="240" w:after="60" w:line="240" w:lineRule="auto"/>
        <w:contextualSpacing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</w:pPr>
      <w:r w:rsidRPr="00B75464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  <w:t xml:space="preserve">О внесении изменений в постановление администрации </w:t>
      </w:r>
      <w:proofErr w:type="spellStart"/>
      <w:r w:rsidRPr="00B75464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  <w:t>Становлянского</w:t>
      </w:r>
      <w:proofErr w:type="spellEnd"/>
      <w:r w:rsidRPr="00B75464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  <w:t xml:space="preserve"> муниципального округа Липецкой области Российской Федерации от 14 мая 2024 года № 273 "Об утверждении Схемы размещения нестационарных торговых объектов на территории </w:t>
      </w:r>
      <w:proofErr w:type="spellStart"/>
      <w:r w:rsidRPr="00B75464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  <w:t>Становлянского</w:t>
      </w:r>
      <w:proofErr w:type="spellEnd"/>
      <w:r w:rsidRPr="00B75464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</w:rPr>
        <w:t xml:space="preserve"> муниципального округа Липецкой области Российской Федерации"</w:t>
      </w:r>
    </w:p>
    <w:p w:rsidR="00922BAA" w:rsidRPr="00922BAA" w:rsidRDefault="00922BAA" w:rsidP="00922BA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22BAA" w:rsidRPr="00922BAA" w:rsidRDefault="00922BAA" w:rsidP="00922BA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22BAA">
        <w:rPr>
          <w:rFonts w:ascii="Arial" w:eastAsia="Times New Roman" w:hAnsi="Arial" w:cs="Arial"/>
          <w:b/>
          <w:color w:val="000000"/>
          <w:sz w:val="24"/>
          <w:szCs w:val="24"/>
        </w:rPr>
        <w:t>Исполнитель:</w:t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 xml:space="preserve"> Отдел экономики, инвестиционной деятельности и муниципальных закупок администрации </w:t>
      </w:r>
      <w:proofErr w:type="spellStart"/>
      <w:r w:rsidRPr="00922BAA">
        <w:rPr>
          <w:rFonts w:ascii="Arial" w:eastAsia="Times New Roman" w:hAnsi="Arial" w:cs="Arial"/>
          <w:color w:val="000000"/>
          <w:sz w:val="24"/>
          <w:szCs w:val="24"/>
        </w:rPr>
        <w:t>Становлянского</w:t>
      </w:r>
      <w:proofErr w:type="spellEnd"/>
      <w:r w:rsidRPr="00922BAA">
        <w:rPr>
          <w:rFonts w:ascii="Arial" w:eastAsia="Times New Roman" w:hAnsi="Arial" w:cs="Arial"/>
          <w:color w:val="000000"/>
          <w:sz w:val="24"/>
          <w:szCs w:val="24"/>
        </w:rPr>
        <w:t xml:space="preserve"> округа</w:t>
      </w:r>
    </w:p>
    <w:p w:rsidR="00922BAA" w:rsidRPr="00922BAA" w:rsidRDefault="00922BAA" w:rsidP="00922BAA">
      <w:pPr>
        <w:tabs>
          <w:tab w:val="left" w:pos="198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22BAA" w:rsidRPr="00922BAA" w:rsidRDefault="00922BAA" w:rsidP="00922BA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22BAA">
        <w:rPr>
          <w:rFonts w:ascii="Arial" w:eastAsia="Times New Roman" w:hAnsi="Arial" w:cs="Arial"/>
          <w:color w:val="000000"/>
          <w:sz w:val="24"/>
          <w:szCs w:val="24"/>
        </w:rPr>
        <w:t>Заместитель начальника отдела экономики, инвестиционной деятельности и муниципальных</w:t>
      </w:r>
    </w:p>
    <w:p w:rsidR="00922BAA" w:rsidRPr="00922BAA" w:rsidRDefault="00922BAA" w:rsidP="00922BA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22BAA">
        <w:rPr>
          <w:rFonts w:ascii="Arial" w:eastAsia="Times New Roman" w:hAnsi="Arial" w:cs="Arial"/>
          <w:color w:val="000000"/>
          <w:sz w:val="24"/>
          <w:szCs w:val="24"/>
        </w:rPr>
        <w:t xml:space="preserve">закупок администрации </w:t>
      </w:r>
      <w:proofErr w:type="spellStart"/>
      <w:r w:rsidRPr="00922BAA">
        <w:rPr>
          <w:rFonts w:ascii="Arial" w:eastAsia="Times New Roman" w:hAnsi="Arial" w:cs="Arial"/>
          <w:color w:val="000000"/>
          <w:sz w:val="24"/>
          <w:szCs w:val="24"/>
        </w:rPr>
        <w:t>Становлянского</w:t>
      </w:r>
      <w:proofErr w:type="spellEnd"/>
      <w:r w:rsidRPr="00922BAA">
        <w:rPr>
          <w:rFonts w:ascii="Arial" w:eastAsia="Times New Roman" w:hAnsi="Arial" w:cs="Arial"/>
          <w:color w:val="000000"/>
          <w:sz w:val="24"/>
          <w:szCs w:val="24"/>
        </w:rPr>
        <w:t xml:space="preserve"> округа</w:t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  <w:t>Т.В. Бирюкова</w:t>
      </w:r>
    </w:p>
    <w:p w:rsidR="00922BAA" w:rsidRPr="00922BAA" w:rsidRDefault="00922BAA" w:rsidP="00922BAA">
      <w:pPr>
        <w:tabs>
          <w:tab w:val="left" w:pos="723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22BAA" w:rsidRPr="00922BAA" w:rsidRDefault="00922BAA" w:rsidP="00922BAA">
      <w:pPr>
        <w:tabs>
          <w:tab w:val="left" w:pos="723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22BAA" w:rsidRPr="00922BAA" w:rsidRDefault="00922BAA" w:rsidP="00922BAA">
      <w:pPr>
        <w:tabs>
          <w:tab w:val="left" w:pos="7230"/>
        </w:tabs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922BAA">
        <w:rPr>
          <w:rFonts w:ascii="Arial" w:eastAsia="Times New Roman" w:hAnsi="Arial" w:cs="Arial"/>
          <w:b/>
          <w:color w:val="000000"/>
          <w:sz w:val="24"/>
          <w:szCs w:val="24"/>
        </w:rPr>
        <w:t>Согласовано:</w:t>
      </w:r>
    </w:p>
    <w:p w:rsidR="00922BAA" w:rsidRPr="00922BAA" w:rsidRDefault="00922BAA" w:rsidP="00922BAA">
      <w:pPr>
        <w:tabs>
          <w:tab w:val="left" w:pos="7230"/>
        </w:tabs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922BAA" w:rsidRPr="00922BAA" w:rsidRDefault="00922BAA" w:rsidP="00922BAA">
      <w:pPr>
        <w:tabs>
          <w:tab w:val="left" w:pos="723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</w:rPr>
        <w:t>И.о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</w:rPr>
        <w:t>. з</w:t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>аместител</w:t>
      </w:r>
      <w:r>
        <w:rPr>
          <w:rFonts w:ascii="Arial" w:eastAsia="Times New Roman" w:hAnsi="Arial" w:cs="Arial"/>
          <w:color w:val="000000"/>
          <w:sz w:val="24"/>
          <w:szCs w:val="24"/>
        </w:rPr>
        <w:t>я</w:t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 xml:space="preserve"> главы администрации </w:t>
      </w:r>
      <w:proofErr w:type="spellStart"/>
      <w:r w:rsidRPr="00922BAA">
        <w:rPr>
          <w:rFonts w:ascii="Arial" w:eastAsia="Times New Roman" w:hAnsi="Arial" w:cs="Arial"/>
          <w:color w:val="000000"/>
          <w:sz w:val="24"/>
          <w:szCs w:val="24"/>
        </w:rPr>
        <w:t>Становлянского</w:t>
      </w:r>
      <w:proofErr w:type="spellEnd"/>
      <w:r w:rsidRPr="00922BAA">
        <w:rPr>
          <w:rFonts w:ascii="Arial" w:eastAsia="Times New Roman" w:hAnsi="Arial" w:cs="Arial"/>
          <w:color w:val="000000"/>
          <w:sz w:val="24"/>
          <w:szCs w:val="24"/>
        </w:rPr>
        <w:t xml:space="preserve"> округа </w:t>
      </w:r>
    </w:p>
    <w:p w:rsidR="00922BAA" w:rsidRDefault="00922BAA" w:rsidP="00922BAA">
      <w:pPr>
        <w:tabs>
          <w:tab w:val="left" w:pos="723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22BAA">
        <w:rPr>
          <w:rFonts w:ascii="Arial" w:eastAsia="Times New Roman" w:hAnsi="Arial" w:cs="Arial"/>
          <w:color w:val="000000"/>
          <w:sz w:val="24"/>
          <w:szCs w:val="24"/>
        </w:rPr>
        <w:t>по финансовым, экономическим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 xml:space="preserve">вопросам </w:t>
      </w:r>
    </w:p>
    <w:p w:rsidR="00922BAA" w:rsidRPr="00922BAA" w:rsidRDefault="00922BAA" w:rsidP="00922BAA">
      <w:pPr>
        <w:tabs>
          <w:tab w:val="left" w:pos="723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и административной комиссии</w:t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>В.А. Дякина</w:t>
      </w:r>
    </w:p>
    <w:p w:rsidR="00922BAA" w:rsidRPr="00922BAA" w:rsidRDefault="00922BAA" w:rsidP="00922BAA">
      <w:pPr>
        <w:tabs>
          <w:tab w:val="left" w:pos="771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</w:p>
    <w:p w:rsidR="00922BAA" w:rsidRPr="00922BAA" w:rsidRDefault="00922BAA" w:rsidP="00922BAA">
      <w:pPr>
        <w:tabs>
          <w:tab w:val="left" w:pos="771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922BAA" w:rsidRPr="00922BAA" w:rsidRDefault="00922BAA" w:rsidP="00922BA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22BAA">
        <w:rPr>
          <w:rFonts w:ascii="Arial" w:eastAsia="Times New Roman" w:hAnsi="Arial" w:cs="Arial"/>
          <w:color w:val="000000"/>
          <w:sz w:val="24"/>
          <w:szCs w:val="24"/>
        </w:rPr>
        <w:t xml:space="preserve">Начальника правового отдела </w:t>
      </w:r>
    </w:p>
    <w:p w:rsidR="00922BAA" w:rsidRPr="00922BAA" w:rsidRDefault="00922BAA" w:rsidP="00922BAA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22BAA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администрации </w:t>
      </w:r>
      <w:proofErr w:type="spellStart"/>
      <w:r w:rsidRPr="00922BAA">
        <w:rPr>
          <w:rFonts w:ascii="Arial" w:eastAsia="Times New Roman" w:hAnsi="Arial" w:cs="Arial"/>
          <w:color w:val="000000"/>
          <w:sz w:val="24"/>
          <w:szCs w:val="24"/>
        </w:rPr>
        <w:t>Становлянского</w:t>
      </w:r>
      <w:proofErr w:type="spellEnd"/>
      <w:r w:rsidRPr="00922BAA">
        <w:rPr>
          <w:rFonts w:ascii="Arial" w:eastAsia="Times New Roman" w:hAnsi="Arial" w:cs="Arial"/>
          <w:color w:val="000000"/>
          <w:sz w:val="24"/>
          <w:szCs w:val="24"/>
        </w:rPr>
        <w:t xml:space="preserve"> округа</w:t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  <w:t xml:space="preserve"> </w:t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22BAA">
        <w:rPr>
          <w:rFonts w:ascii="Arial" w:eastAsia="Times New Roman" w:hAnsi="Arial" w:cs="Arial"/>
          <w:color w:val="000000"/>
          <w:sz w:val="24"/>
          <w:szCs w:val="24"/>
        </w:rPr>
        <w:tab/>
        <w:t>С.И. Гусев</w:t>
      </w:r>
    </w:p>
    <w:p w:rsidR="00922BAA" w:rsidRPr="00B75464" w:rsidRDefault="00922BAA" w:rsidP="00B75464">
      <w:pPr>
        <w:pStyle w:val="Title"/>
        <w:ind w:firstLine="0"/>
        <w:contextualSpacing/>
        <w:rPr>
          <w:color w:val="000000" w:themeColor="text1"/>
          <w:sz w:val="24"/>
          <w:szCs w:val="24"/>
        </w:rPr>
      </w:pPr>
    </w:p>
    <w:sectPr w:rsidR="00922BAA" w:rsidRPr="00B75464" w:rsidSect="00B75464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775"/>
    <w:rsid w:val="0003184C"/>
    <w:rsid w:val="001A3B4C"/>
    <w:rsid w:val="001C1534"/>
    <w:rsid w:val="00277FCD"/>
    <w:rsid w:val="003B5775"/>
    <w:rsid w:val="00492427"/>
    <w:rsid w:val="005349FC"/>
    <w:rsid w:val="0056431E"/>
    <w:rsid w:val="0067637F"/>
    <w:rsid w:val="007229DD"/>
    <w:rsid w:val="007408BE"/>
    <w:rsid w:val="007E5AAA"/>
    <w:rsid w:val="008E3072"/>
    <w:rsid w:val="00921AE5"/>
    <w:rsid w:val="00922BAA"/>
    <w:rsid w:val="009977A9"/>
    <w:rsid w:val="009B6762"/>
    <w:rsid w:val="009C10CF"/>
    <w:rsid w:val="00A06C37"/>
    <w:rsid w:val="00B75464"/>
    <w:rsid w:val="00D24491"/>
    <w:rsid w:val="00DA34C2"/>
    <w:rsid w:val="00E46CD9"/>
    <w:rsid w:val="00F22B44"/>
    <w:rsid w:val="00F86EB1"/>
    <w:rsid w:val="00F9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EB1"/>
  </w:style>
  <w:style w:type="paragraph" w:styleId="1">
    <w:name w:val="heading 1"/>
    <w:aliases w:val="!Части документа"/>
    <w:basedOn w:val="a"/>
    <w:next w:val="a"/>
    <w:link w:val="10"/>
    <w:qFormat/>
    <w:rsid w:val="00F22B4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24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2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3B577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F22B4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9242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9242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A3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4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EB1"/>
  </w:style>
  <w:style w:type="paragraph" w:styleId="1">
    <w:name w:val="heading 1"/>
    <w:aliases w:val="!Части документа"/>
    <w:basedOn w:val="a"/>
    <w:next w:val="a"/>
    <w:link w:val="10"/>
    <w:qFormat/>
    <w:rsid w:val="00F22B44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24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2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3B5775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F22B4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9242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9242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A34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34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5029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2400507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20514283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1256584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68085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088192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45306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68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97758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34961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364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8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1305</Words>
  <Characters>7443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Бирюкова Татьяна Васильевна</cp:lastModifiedBy>
  <cp:revision>4</cp:revision>
  <cp:lastPrinted>2025-03-31T08:22:00Z</cp:lastPrinted>
  <dcterms:created xsi:type="dcterms:W3CDTF">2025-03-13T06:24:00Z</dcterms:created>
  <dcterms:modified xsi:type="dcterms:W3CDTF">2025-04-02T05:57:00Z</dcterms:modified>
</cp:coreProperties>
</file>