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 xml:space="preserve">Уведомление </w:t>
      </w:r>
    </w:p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>об итогах проведения аукциона</w:t>
      </w:r>
    </w:p>
    <w:p w:rsidR="00E743B4" w:rsidRPr="009F374F" w:rsidRDefault="003E6E62">
      <w:pPr>
        <w:jc w:val="center"/>
        <w:rPr>
          <w:b/>
          <w:sz w:val="20"/>
        </w:rPr>
      </w:pPr>
      <w:r w:rsidRPr="009F374F">
        <w:rPr>
          <w:b/>
          <w:sz w:val="20"/>
        </w:rPr>
        <w:t xml:space="preserve"> на право заключения договора, на размещение нестационарного торгового объекта</w:t>
      </w:r>
    </w:p>
    <w:p w:rsidR="00E743B4" w:rsidRPr="009F374F" w:rsidRDefault="00E743B4">
      <w:pPr>
        <w:jc w:val="center"/>
        <w:rPr>
          <w:b/>
          <w:sz w:val="20"/>
        </w:rPr>
      </w:pPr>
    </w:p>
    <w:p w:rsidR="00E743B4" w:rsidRPr="009F374F" w:rsidRDefault="003E6E62">
      <w:pPr>
        <w:ind w:firstLine="720"/>
        <w:jc w:val="both"/>
        <w:rPr>
          <w:sz w:val="20"/>
        </w:rPr>
      </w:pPr>
      <w:proofErr w:type="gramStart"/>
      <w:r w:rsidRPr="009F374F">
        <w:rPr>
          <w:sz w:val="20"/>
        </w:rPr>
        <w:t xml:space="preserve">Администрация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Pr="009F374F">
        <w:rPr>
          <w:sz w:val="20"/>
        </w:rPr>
        <w:t xml:space="preserve"> муниципального </w:t>
      </w:r>
      <w:r w:rsidR="003D5FD1" w:rsidRPr="009F374F">
        <w:rPr>
          <w:sz w:val="20"/>
        </w:rPr>
        <w:t>округа</w:t>
      </w:r>
      <w:r w:rsidRPr="009F374F">
        <w:rPr>
          <w:sz w:val="20"/>
        </w:rPr>
        <w:t xml:space="preserve"> уведомляет о признании аукциона на право заключения договора на размещение нестационарного торгового объекта, объявленного на основании </w:t>
      </w:r>
      <w:r w:rsidR="003D5FD1" w:rsidRPr="009F374F">
        <w:rPr>
          <w:sz w:val="20"/>
        </w:rPr>
        <w:t xml:space="preserve">постановления администрации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="003D5FD1" w:rsidRPr="009F374F">
        <w:rPr>
          <w:sz w:val="20"/>
        </w:rPr>
        <w:t xml:space="preserve"> муниципального округа Липецкой области Российской Федерации от 25.01.2024 г. № 43 «Об утверждении Порядка проведения  аукциона на право заключения  договора на размещение нестационарного торгового объекта на территории </w:t>
      </w:r>
      <w:proofErr w:type="spellStart"/>
      <w:r w:rsidR="003D5FD1" w:rsidRPr="009F374F">
        <w:rPr>
          <w:sz w:val="20"/>
        </w:rPr>
        <w:t>Становлянского</w:t>
      </w:r>
      <w:proofErr w:type="spellEnd"/>
      <w:r w:rsidR="003D5FD1" w:rsidRPr="009F374F">
        <w:rPr>
          <w:sz w:val="20"/>
        </w:rPr>
        <w:t xml:space="preserve"> муниципального округа Липецкой области Российской Федерации»</w:t>
      </w:r>
      <w:r w:rsidRPr="009F374F">
        <w:rPr>
          <w:sz w:val="20"/>
        </w:rPr>
        <w:t>, несостоявшимся</w:t>
      </w:r>
      <w:r w:rsidR="00B0558C" w:rsidRPr="009F374F">
        <w:rPr>
          <w:sz w:val="20"/>
        </w:rPr>
        <w:t>.</w:t>
      </w:r>
      <w:proofErr w:type="gramEnd"/>
    </w:p>
    <w:p w:rsidR="00B92576" w:rsidRPr="00B92576" w:rsidRDefault="00B92576" w:rsidP="007643D1">
      <w:pPr>
        <w:pStyle w:val="a3"/>
        <w:numPr>
          <w:ilvl w:val="0"/>
          <w:numId w:val="1"/>
        </w:numPr>
        <w:rPr>
          <w:rFonts w:ascii="Times New Roman" w:hAnsi="Times New Roman"/>
        </w:rPr>
      </w:pPr>
      <w:r w:rsidRPr="00B92576">
        <w:rPr>
          <w:rFonts w:ascii="Times New Roman" w:hAnsi="Times New Roman"/>
        </w:rPr>
        <w:t>Признать аукцион по лоту №</w:t>
      </w:r>
      <w:r>
        <w:rPr>
          <w:rFonts w:ascii="Times New Roman" w:hAnsi="Times New Roman"/>
        </w:rPr>
        <w:t xml:space="preserve"> 1</w:t>
      </w:r>
      <w:r w:rsidRPr="00B92576">
        <w:rPr>
          <w:rFonts w:ascii="Times New Roman" w:hAnsi="Times New Roman"/>
        </w:rPr>
        <w:t xml:space="preserve"> несостоявшимся в виду </w:t>
      </w:r>
      <w:r w:rsidR="007643D1" w:rsidRPr="007643D1">
        <w:rPr>
          <w:rFonts w:ascii="Times New Roman" w:hAnsi="Times New Roman"/>
        </w:rPr>
        <w:t xml:space="preserve">допущения к аукциону одного участника. </w:t>
      </w:r>
      <w:proofErr w:type="gramStart"/>
      <w:r w:rsidR="007643D1" w:rsidRPr="007643D1">
        <w:rPr>
          <w:rFonts w:ascii="Times New Roman" w:hAnsi="Times New Roman"/>
        </w:rPr>
        <w:t xml:space="preserve">Руководствуясь п. 7.1 Порядка проведения аукциона на право заключения договора на размещение нестационарного торгового объекта на территории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округа, утвержденного постановлением администрации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 Липецкой области Российской Федерации от 25.01.2024 г. № 43 «Об утверждении Порядка проведения  аукциона на право заключения  договора на размещение нестационарного торгового объекта на территории </w:t>
      </w:r>
      <w:proofErr w:type="spellStart"/>
      <w:r w:rsidR="007643D1" w:rsidRPr="007643D1">
        <w:rPr>
          <w:rFonts w:ascii="Times New Roman" w:hAnsi="Times New Roman"/>
        </w:rPr>
        <w:t>Становлянского</w:t>
      </w:r>
      <w:proofErr w:type="spellEnd"/>
      <w:r w:rsidR="007643D1" w:rsidRPr="007643D1">
        <w:rPr>
          <w:rFonts w:ascii="Times New Roman" w:hAnsi="Times New Roman"/>
        </w:rPr>
        <w:t xml:space="preserve"> муниципального округа Липецкой области Российской Федерации», заключить Договор на</w:t>
      </w:r>
      <w:proofErr w:type="gramEnd"/>
      <w:r w:rsidR="007643D1" w:rsidRPr="007643D1">
        <w:rPr>
          <w:rFonts w:ascii="Times New Roman" w:hAnsi="Times New Roman"/>
        </w:rPr>
        <w:t xml:space="preserve"> </w:t>
      </w:r>
      <w:proofErr w:type="gramStart"/>
      <w:r w:rsidR="007643D1" w:rsidRPr="007643D1">
        <w:rPr>
          <w:rFonts w:ascii="Times New Roman" w:hAnsi="Times New Roman"/>
        </w:rPr>
        <w:t xml:space="preserve">право размещения нестационарного торгового объекта с единственным участником, допущенным к аукциону по лоту № </w:t>
      </w:r>
      <w:r w:rsidR="007643D1">
        <w:rPr>
          <w:rFonts w:ascii="Times New Roman" w:hAnsi="Times New Roman"/>
        </w:rPr>
        <w:t>1</w:t>
      </w:r>
      <w:r w:rsidR="007643D1" w:rsidRPr="007643D1">
        <w:rPr>
          <w:rFonts w:ascii="Times New Roman" w:hAnsi="Times New Roman"/>
        </w:rPr>
        <w:t xml:space="preserve"> (</w:t>
      </w:r>
      <w:r w:rsidR="00C82038">
        <w:rPr>
          <w:rFonts w:ascii="Times New Roman" w:hAnsi="Times New Roman"/>
        </w:rPr>
        <w:t>павильон</w:t>
      </w:r>
      <w:r w:rsidR="007643D1" w:rsidRPr="007643D1">
        <w:rPr>
          <w:rFonts w:ascii="Times New Roman" w:hAnsi="Times New Roman"/>
        </w:rPr>
        <w:t xml:space="preserve"> для размещения объекта </w:t>
      </w:r>
      <w:r w:rsidR="00C82038">
        <w:rPr>
          <w:rFonts w:ascii="Times New Roman" w:hAnsi="Times New Roman"/>
        </w:rPr>
        <w:t>общественного питания</w:t>
      </w:r>
      <w:r w:rsidR="007643D1" w:rsidRPr="007643D1">
        <w:rPr>
          <w:rFonts w:ascii="Times New Roman" w:hAnsi="Times New Roman"/>
        </w:rPr>
        <w:t xml:space="preserve"> площадью </w:t>
      </w:r>
      <w:r w:rsidR="00EA0870">
        <w:rPr>
          <w:rFonts w:ascii="Times New Roman" w:hAnsi="Times New Roman"/>
        </w:rPr>
        <w:t>67</w:t>
      </w:r>
      <w:r w:rsidR="007643D1" w:rsidRPr="007643D1">
        <w:rPr>
          <w:rFonts w:ascii="Times New Roman" w:hAnsi="Times New Roman"/>
        </w:rPr>
        <w:t xml:space="preserve"> м² по адресному ориентиру:</w:t>
      </w:r>
      <w:proofErr w:type="gramEnd"/>
      <w:r w:rsidR="007643D1" w:rsidRPr="007643D1">
        <w:rPr>
          <w:rFonts w:ascii="Times New Roman" w:hAnsi="Times New Roman"/>
        </w:rPr>
        <w:t xml:space="preserve"> Липецкая область, </w:t>
      </w:r>
      <w:proofErr w:type="spellStart"/>
      <w:r w:rsidR="007643D1" w:rsidRPr="007643D1">
        <w:rPr>
          <w:rFonts w:ascii="Times New Roman" w:hAnsi="Times New Roman"/>
        </w:rPr>
        <w:t>Становлянский</w:t>
      </w:r>
      <w:proofErr w:type="spellEnd"/>
      <w:r w:rsidR="007643D1" w:rsidRPr="007643D1">
        <w:rPr>
          <w:rFonts w:ascii="Times New Roman" w:hAnsi="Times New Roman"/>
        </w:rPr>
        <w:t xml:space="preserve"> район, </w:t>
      </w:r>
      <w:proofErr w:type="gramStart"/>
      <w:r w:rsidR="007643D1" w:rsidRPr="007643D1">
        <w:rPr>
          <w:rFonts w:ascii="Times New Roman" w:hAnsi="Times New Roman"/>
        </w:rPr>
        <w:t>с</w:t>
      </w:r>
      <w:proofErr w:type="gramEnd"/>
      <w:r w:rsidR="007643D1" w:rsidRPr="007643D1">
        <w:rPr>
          <w:rFonts w:ascii="Times New Roman" w:hAnsi="Times New Roman"/>
        </w:rPr>
        <w:t xml:space="preserve">. Становое) – </w:t>
      </w:r>
      <w:r w:rsidR="00EA0870">
        <w:rPr>
          <w:rFonts w:ascii="Times New Roman" w:hAnsi="Times New Roman"/>
        </w:rPr>
        <w:t>Родионовой О.В</w:t>
      </w:r>
      <w:r w:rsidR="007643D1" w:rsidRPr="007643D1">
        <w:rPr>
          <w:rFonts w:ascii="Times New Roman" w:hAnsi="Times New Roman"/>
        </w:rPr>
        <w:t xml:space="preserve">. Размер платы за размещение НТО определен в сумме </w:t>
      </w:r>
      <w:r w:rsidR="00EA0870">
        <w:rPr>
          <w:rFonts w:ascii="Times New Roman" w:hAnsi="Times New Roman"/>
        </w:rPr>
        <w:t>167</w:t>
      </w:r>
      <w:r w:rsidR="00C82038">
        <w:rPr>
          <w:rFonts w:ascii="Times New Roman" w:hAnsi="Times New Roman"/>
        </w:rPr>
        <w:t xml:space="preserve">50 </w:t>
      </w:r>
      <w:r w:rsidR="007643D1" w:rsidRPr="007643D1">
        <w:rPr>
          <w:rFonts w:ascii="Times New Roman" w:hAnsi="Times New Roman"/>
        </w:rPr>
        <w:t>(</w:t>
      </w:r>
      <w:r w:rsidR="00EA0870">
        <w:rPr>
          <w:rFonts w:ascii="Times New Roman" w:hAnsi="Times New Roman"/>
        </w:rPr>
        <w:t>шест</w:t>
      </w:r>
      <w:r w:rsidR="00C82038">
        <w:rPr>
          <w:rFonts w:ascii="Times New Roman" w:hAnsi="Times New Roman"/>
        </w:rPr>
        <w:t>надцать т</w:t>
      </w:r>
      <w:r w:rsidR="007643D1" w:rsidRPr="007643D1">
        <w:rPr>
          <w:rFonts w:ascii="Times New Roman" w:hAnsi="Times New Roman"/>
        </w:rPr>
        <w:t>ысяч</w:t>
      </w:r>
      <w:r w:rsidR="00C82038">
        <w:rPr>
          <w:rFonts w:ascii="Times New Roman" w:hAnsi="Times New Roman"/>
        </w:rPr>
        <w:t xml:space="preserve"> </w:t>
      </w:r>
      <w:r w:rsidR="00EA0870">
        <w:rPr>
          <w:rFonts w:ascii="Times New Roman" w:hAnsi="Times New Roman"/>
        </w:rPr>
        <w:t>с</w:t>
      </w:r>
      <w:r w:rsidR="00C82038">
        <w:rPr>
          <w:rFonts w:ascii="Times New Roman" w:hAnsi="Times New Roman"/>
        </w:rPr>
        <w:t>емьсот пятьдесят</w:t>
      </w:r>
      <w:r w:rsidR="007643D1" w:rsidRPr="007643D1">
        <w:rPr>
          <w:rFonts w:ascii="Times New Roman" w:hAnsi="Times New Roman"/>
        </w:rPr>
        <w:t>) рублей 00 копеек.</w:t>
      </w:r>
    </w:p>
    <w:p w:rsidR="00EA0870" w:rsidRPr="00EA0870" w:rsidRDefault="00B92576" w:rsidP="00EA0870">
      <w:pPr>
        <w:pStyle w:val="a3"/>
        <w:numPr>
          <w:ilvl w:val="0"/>
          <w:numId w:val="1"/>
        </w:numPr>
        <w:rPr>
          <w:rFonts w:ascii="Times New Roman" w:hAnsi="Times New Roman"/>
        </w:rPr>
      </w:pPr>
      <w:r w:rsidRPr="00B92576">
        <w:rPr>
          <w:rFonts w:ascii="Times New Roman" w:hAnsi="Times New Roman"/>
        </w:rPr>
        <w:t xml:space="preserve">Признать аукцион по лоту № </w:t>
      </w:r>
      <w:r w:rsidR="00C82038">
        <w:rPr>
          <w:rFonts w:ascii="Times New Roman" w:hAnsi="Times New Roman"/>
        </w:rPr>
        <w:t>2</w:t>
      </w:r>
      <w:r w:rsidRPr="00B92576">
        <w:rPr>
          <w:rFonts w:ascii="Times New Roman" w:hAnsi="Times New Roman"/>
        </w:rPr>
        <w:t xml:space="preserve"> несостоявшимся в виду </w:t>
      </w:r>
      <w:r w:rsidR="00EA0870" w:rsidRPr="00EA0870">
        <w:rPr>
          <w:rFonts w:ascii="Times New Roman" w:hAnsi="Times New Roman"/>
        </w:rPr>
        <w:t xml:space="preserve">допущения к аукциону одного участника. </w:t>
      </w:r>
      <w:proofErr w:type="gramStart"/>
      <w:r w:rsidR="00EA0870" w:rsidRPr="00EA0870">
        <w:rPr>
          <w:rFonts w:ascii="Times New Roman" w:hAnsi="Times New Roman"/>
        </w:rPr>
        <w:t xml:space="preserve">Руководствуясь п. 7.1 Порядка проведения аукциона на право заключения договора на размещение нестационарного торгового объекта на территории </w:t>
      </w:r>
      <w:proofErr w:type="spellStart"/>
      <w:r w:rsidR="00EA0870" w:rsidRPr="00EA0870">
        <w:rPr>
          <w:rFonts w:ascii="Times New Roman" w:hAnsi="Times New Roman"/>
        </w:rPr>
        <w:t>Становлянского</w:t>
      </w:r>
      <w:proofErr w:type="spellEnd"/>
      <w:r w:rsidR="00EA0870" w:rsidRPr="00EA0870">
        <w:rPr>
          <w:rFonts w:ascii="Times New Roman" w:hAnsi="Times New Roman"/>
        </w:rPr>
        <w:t xml:space="preserve"> муниципального округа, утвержденного постановлением администрации </w:t>
      </w:r>
      <w:proofErr w:type="spellStart"/>
      <w:r w:rsidR="00EA0870" w:rsidRPr="00EA0870">
        <w:rPr>
          <w:rFonts w:ascii="Times New Roman" w:hAnsi="Times New Roman"/>
        </w:rPr>
        <w:t>Становлянского</w:t>
      </w:r>
      <w:proofErr w:type="spellEnd"/>
      <w:r w:rsidR="00EA0870" w:rsidRPr="00EA0870">
        <w:rPr>
          <w:rFonts w:ascii="Times New Roman" w:hAnsi="Times New Roman"/>
        </w:rPr>
        <w:t xml:space="preserve"> муниципального округа Липецкой области Российской Федерации от 25.01.2024 г. № 43 «Об утверждении Порядка проведения  аукциона на право заключения  договора на размещение нестационарного торгового объекта на территории </w:t>
      </w:r>
      <w:proofErr w:type="spellStart"/>
      <w:r w:rsidR="00EA0870" w:rsidRPr="00EA0870">
        <w:rPr>
          <w:rFonts w:ascii="Times New Roman" w:hAnsi="Times New Roman"/>
        </w:rPr>
        <w:t>Становлянского</w:t>
      </w:r>
      <w:proofErr w:type="spellEnd"/>
      <w:r w:rsidR="00EA0870" w:rsidRPr="00EA0870">
        <w:rPr>
          <w:rFonts w:ascii="Times New Roman" w:hAnsi="Times New Roman"/>
        </w:rPr>
        <w:t xml:space="preserve"> муниципального округа Липецкой области Российской Федерации», заключить Договор на</w:t>
      </w:r>
      <w:proofErr w:type="gramEnd"/>
      <w:r w:rsidR="00EA0870" w:rsidRPr="00EA0870">
        <w:rPr>
          <w:rFonts w:ascii="Times New Roman" w:hAnsi="Times New Roman"/>
        </w:rPr>
        <w:t xml:space="preserve"> </w:t>
      </w:r>
      <w:proofErr w:type="gramStart"/>
      <w:r w:rsidR="00EA0870" w:rsidRPr="00EA0870">
        <w:rPr>
          <w:rFonts w:ascii="Times New Roman" w:hAnsi="Times New Roman"/>
        </w:rPr>
        <w:t xml:space="preserve">право размещения нестационарного торгового объекта с единственным участником, допущенным к аукциону по лоту № 1 (павильон для размещения объекта общественного питания площадью </w:t>
      </w:r>
      <w:r w:rsidR="00EA0870">
        <w:rPr>
          <w:rFonts w:ascii="Times New Roman" w:hAnsi="Times New Roman"/>
        </w:rPr>
        <w:t>12</w:t>
      </w:r>
      <w:r w:rsidR="00EA0870" w:rsidRPr="00EA0870">
        <w:rPr>
          <w:rFonts w:ascii="Times New Roman" w:hAnsi="Times New Roman"/>
        </w:rPr>
        <w:t xml:space="preserve"> м² по адресному ориентиру:</w:t>
      </w:r>
      <w:proofErr w:type="gramEnd"/>
      <w:r w:rsidR="00EA0870" w:rsidRPr="00EA0870">
        <w:rPr>
          <w:rFonts w:ascii="Times New Roman" w:hAnsi="Times New Roman"/>
        </w:rPr>
        <w:t xml:space="preserve"> Липецкая область, </w:t>
      </w:r>
      <w:proofErr w:type="spellStart"/>
      <w:r w:rsidR="00EA0870" w:rsidRPr="00EA0870">
        <w:rPr>
          <w:rFonts w:ascii="Times New Roman" w:hAnsi="Times New Roman"/>
        </w:rPr>
        <w:t>Становлянский</w:t>
      </w:r>
      <w:proofErr w:type="spellEnd"/>
      <w:r w:rsidR="00EA0870" w:rsidRPr="00EA0870">
        <w:rPr>
          <w:rFonts w:ascii="Times New Roman" w:hAnsi="Times New Roman"/>
        </w:rPr>
        <w:t xml:space="preserve"> район, </w:t>
      </w:r>
      <w:proofErr w:type="gramStart"/>
      <w:r w:rsidR="00EA0870" w:rsidRPr="00EA0870">
        <w:rPr>
          <w:rFonts w:ascii="Times New Roman" w:hAnsi="Times New Roman"/>
        </w:rPr>
        <w:t>с</w:t>
      </w:r>
      <w:proofErr w:type="gramEnd"/>
      <w:r w:rsidR="00EA0870" w:rsidRPr="00EA0870">
        <w:rPr>
          <w:rFonts w:ascii="Times New Roman" w:hAnsi="Times New Roman"/>
        </w:rPr>
        <w:t xml:space="preserve">. Становое) – </w:t>
      </w:r>
      <w:r w:rsidR="00EA0870">
        <w:rPr>
          <w:rFonts w:ascii="Times New Roman" w:hAnsi="Times New Roman"/>
        </w:rPr>
        <w:t xml:space="preserve">ИП </w:t>
      </w:r>
      <w:proofErr w:type="spellStart"/>
      <w:r w:rsidR="00EA0870">
        <w:rPr>
          <w:rFonts w:ascii="Times New Roman" w:hAnsi="Times New Roman"/>
        </w:rPr>
        <w:t>Заратуйко</w:t>
      </w:r>
      <w:r w:rsidR="00EA0870" w:rsidRPr="00EA0870">
        <w:rPr>
          <w:rFonts w:ascii="Times New Roman" w:hAnsi="Times New Roman"/>
        </w:rPr>
        <w:t>В.</w:t>
      </w:r>
      <w:r w:rsidR="00EA0870">
        <w:rPr>
          <w:rFonts w:ascii="Times New Roman" w:hAnsi="Times New Roman"/>
        </w:rPr>
        <w:t>Н</w:t>
      </w:r>
      <w:proofErr w:type="spellEnd"/>
      <w:r w:rsidR="00EA0870">
        <w:rPr>
          <w:rFonts w:ascii="Times New Roman" w:hAnsi="Times New Roman"/>
        </w:rPr>
        <w:t>.</w:t>
      </w:r>
      <w:r w:rsidR="00EA0870" w:rsidRPr="00EA0870">
        <w:rPr>
          <w:rFonts w:ascii="Times New Roman" w:hAnsi="Times New Roman"/>
        </w:rPr>
        <w:t xml:space="preserve"> Размер платы за размещение НТО определен в сумме </w:t>
      </w:r>
      <w:r w:rsidR="00EA0870">
        <w:rPr>
          <w:rFonts w:ascii="Times New Roman" w:hAnsi="Times New Roman"/>
        </w:rPr>
        <w:t>3000</w:t>
      </w:r>
      <w:r w:rsidR="00EA0870" w:rsidRPr="00EA0870">
        <w:rPr>
          <w:rFonts w:ascii="Times New Roman" w:hAnsi="Times New Roman"/>
        </w:rPr>
        <w:t xml:space="preserve"> (</w:t>
      </w:r>
      <w:r w:rsidR="00EA0870">
        <w:rPr>
          <w:rFonts w:ascii="Times New Roman" w:hAnsi="Times New Roman"/>
        </w:rPr>
        <w:t>три</w:t>
      </w:r>
      <w:r w:rsidR="00EA0870" w:rsidRPr="00EA0870">
        <w:rPr>
          <w:rFonts w:ascii="Times New Roman" w:hAnsi="Times New Roman"/>
        </w:rPr>
        <w:t xml:space="preserve"> тысяч</w:t>
      </w:r>
      <w:r w:rsidR="00EA0870">
        <w:rPr>
          <w:rFonts w:ascii="Times New Roman" w:hAnsi="Times New Roman"/>
        </w:rPr>
        <w:t>и</w:t>
      </w:r>
      <w:r w:rsidR="00EA0870" w:rsidRPr="00EA0870">
        <w:rPr>
          <w:rFonts w:ascii="Times New Roman" w:hAnsi="Times New Roman"/>
        </w:rPr>
        <w:t xml:space="preserve">  рублей 00 копеек.</w:t>
      </w:r>
    </w:p>
    <w:p w:rsidR="00B92576" w:rsidRPr="00EA0870" w:rsidRDefault="00B92576" w:rsidP="00EA0870">
      <w:bookmarkStart w:id="0" w:name="_GoBack"/>
      <w:bookmarkEnd w:id="0"/>
    </w:p>
    <w:sectPr w:rsidR="00B92576" w:rsidRPr="00EA0870">
      <w:pgSz w:w="11906" w:h="16838" w:orient="landscape"/>
      <w:pgMar w:top="1134" w:right="850" w:bottom="1134" w:left="1701" w:header="708" w:footer="708" w:gutter="0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3B4" w:rsidRDefault="003E6E62">
      <w:r>
        <w:separator/>
      </w:r>
    </w:p>
  </w:endnote>
  <w:endnote w:type="continuationSeparator" w:id="0">
    <w:p w:rsidR="00E743B4" w:rsidRDefault="003E6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3B4" w:rsidRDefault="003E6E62">
      <w:r>
        <w:separator/>
      </w:r>
    </w:p>
  </w:footnote>
  <w:footnote w:type="continuationSeparator" w:id="0">
    <w:p w:rsidR="00E743B4" w:rsidRDefault="003E6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31730"/>
    <w:multiLevelType w:val="multilevel"/>
    <w:tmpl w:val="5D526B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3B4"/>
    <w:rsid w:val="00031BCA"/>
    <w:rsid w:val="00381991"/>
    <w:rsid w:val="003D5FD1"/>
    <w:rsid w:val="003E6E62"/>
    <w:rsid w:val="00426187"/>
    <w:rsid w:val="00442DD7"/>
    <w:rsid w:val="004C65AA"/>
    <w:rsid w:val="005F46A5"/>
    <w:rsid w:val="007643D1"/>
    <w:rsid w:val="007F6153"/>
    <w:rsid w:val="00971967"/>
    <w:rsid w:val="009F374F"/>
    <w:rsid w:val="00A61914"/>
    <w:rsid w:val="00B0558C"/>
    <w:rsid w:val="00B92576"/>
    <w:rsid w:val="00C82038"/>
    <w:rsid w:val="00E743B4"/>
    <w:rsid w:val="00EA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Balloon Text"/>
    <w:basedOn w:val="a"/>
    <w:link w:val="af6"/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7"/>
    <w:rPr>
      <w:color w:val="0000FF"/>
      <w:u w:val="single"/>
    </w:rPr>
  </w:style>
  <w:style w:type="character" w:styleId="a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Title1">
    <w:name w:val="ConsPlusTitle1"/>
    <w:qFormat/>
    <w:rsid w:val="00426187"/>
    <w:pPr>
      <w:widowControl w:val="0"/>
    </w:pPr>
    <w:rPr>
      <w:rFonts w:ascii="Arial" w:eastAsia="NSimSun" w:hAnsi="Arial" w:cs="Lucida Sans"/>
      <w:b/>
    </w:rPr>
  </w:style>
  <w:style w:type="paragraph" w:customStyle="1" w:styleId="Footnote1">
    <w:name w:val="Footnote1"/>
    <w:basedOn w:val="a"/>
    <w:qFormat/>
    <w:rsid w:val="00426187"/>
    <w:pPr>
      <w:spacing w:after="60"/>
      <w:jc w:val="both"/>
    </w:pPr>
    <w:rPr>
      <w:rFonts w:eastAsia="NSimSun" w:cs="Lucida Sans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Balloon Text"/>
    <w:basedOn w:val="a"/>
    <w:link w:val="af6"/>
    <w:rPr>
      <w:rFonts w:ascii="Segoe UI" w:hAnsi="Segoe UI"/>
      <w:sz w:val="18"/>
    </w:rPr>
  </w:style>
  <w:style w:type="character" w:customStyle="1" w:styleId="af6">
    <w:name w:val="Текст выноски Знак"/>
    <w:basedOn w:val="1"/>
    <w:link w:val="af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7"/>
    <w:rPr>
      <w:color w:val="0000FF"/>
      <w:u w:val="single"/>
    </w:rPr>
  </w:style>
  <w:style w:type="character" w:styleId="a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Title1">
    <w:name w:val="ConsPlusTitle1"/>
    <w:qFormat/>
    <w:rsid w:val="00426187"/>
    <w:pPr>
      <w:widowControl w:val="0"/>
    </w:pPr>
    <w:rPr>
      <w:rFonts w:ascii="Arial" w:eastAsia="NSimSun" w:hAnsi="Arial" w:cs="Lucida Sans"/>
      <w:b/>
    </w:rPr>
  </w:style>
  <w:style w:type="paragraph" w:customStyle="1" w:styleId="Footnote1">
    <w:name w:val="Footnote1"/>
    <w:basedOn w:val="a"/>
    <w:qFormat/>
    <w:rsid w:val="00426187"/>
    <w:pPr>
      <w:spacing w:after="60"/>
      <w:jc w:val="both"/>
    </w:pPr>
    <w:rPr>
      <w:rFonts w:eastAsia="NSimSun" w:cs="Lucida San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Татьяна Васильевна</dc:creator>
  <cp:lastModifiedBy>Бирюкова Татьяна Васильевна</cp:lastModifiedBy>
  <cp:revision>2</cp:revision>
  <dcterms:created xsi:type="dcterms:W3CDTF">2025-11-05T06:25:00Z</dcterms:created>
  <dcterms:modified xsi:type="dcterms:W3CDTF">2025-11-05T06:25:00Z</dcterms:modified>
</cp:coreProperties>
</file>