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3B4" w:rsidRPr="009F374F" w:rsidRDefault="003E6E62">
      <w:pPr>
        <w:jc w:val="center"/>
        <w:rPr>
          <w:b/>
          <w:sz w:val="20"/>
        </w:rPr>
      </w:pPr>
      <w:r w:rsidRPr="009F374F">
        <w:rPr>
          <w:b/>
          <w:sz w:val="20"/>
        </w:rPr>
        <w:t xml:space="preserve">Уведомление </w:t>
      </w:r>
    </w:p>
    <w:p w:rsidR="00E743B4" w:rsidRPr="009F374F" w:rsidRDefault="003E6E62">
      <w:pPr>
        <w:jc w:val="center"/>
        <w:rPr>
          <w:b/>
          <w:sz w:val="20"/>
        </w:rPr>
      </w:pPr>
      <w:r w:rsidRPr="009F374F">
        <w:rPr>
          <w:b/>
          <w:sz w:val="20"/>
        </w:rPr>
        <w:t>об итогах проведения аукциона</w:t>
      </w:r>
    </w:p>
    <w:p w:rsidR="00E743B4" w:rsidRPr="009F374F" w:rsidRDefault="003E6E62">
      <w:pPr>
        <w:jc w:val="center"/>
        <w:rPr>
          <w:b/>
          <w:sz w:val="20"/>
        </w:rPr>
      </w:pPr>
      <w:r w:rsidRPr="009F374F">
        <w:rPr>
          <w:b/>
          <w:sz w:val="20"/>
        </w:rPr>
        <w:t xml:space="preserve"> на право заключения договора, на размещение нестационарного торгового объекта</w:t>
      </w:r>
    </w:p>
    <w:p w:rsidR="00E743B4" w:rsidRPr="009F374F" w:rsidRDefault="00E743B4">
      <w:pPr>
        <w:jc w:val="center"/>
        <w:rPr>
          <w:b/>
          <w:sz w:val="20"/>
        </w:rPr>
      </w:pPr>
    </w:p>
    <w:p w:rsidR="00E743B4" w:rsidRPr="009F374F" w:rsidRDefault="003E6E62">
      <w:pPr>
        <w:ind w:firstLine="720"/>
        <w:jc w:val="both"/>
        <w:rPr>
          <w:sz w:val="20"/>
        </w:rPr>
      </w:pPr>
      <w:proofErr w:type="gramStart"/>
      <w:r w:rsidRPr="009F374F">
        <w:rPr>
          <w:sz w:val="20"/>
        </w:rPr>
        <w:t xml:space="preserve">Администрация </w:t>
      </w:r>
      <w:proofErr w:type="spellStart"/>
      <w:r w:rsidR="003D5FD1" w:rsidRPr="009F374F">
        <w:rPr>
          <w:sz w:val="20"/>
        </w:rPr>
        <w:t>Становлянского</w:t>
      </w:r>
      <w:proofErr w:type="spellEnd"/>
      <w:r w:rsidRPr="009F374F">
        <w:rPr>
          <w:sz w:val="20"/>
        </w:rPr>
        <w:t xml:space="preserve"> муниципального </w:t>
      </w:r>
      <w:r w:rsidR="003D5FD1" w:rsidRPr="009F374F">
        <w:rPr>
          <w:sz w:val="20"/>
        </w:rPr>
        <w:t>округа</w:t>
      </w:r>
      <w:r w:rsidRPr="009F374F">
        <w:rPr>
          <w:sz w:val="20"/>
        </w:rPr>
        <w:t xml:space="preserve"> уведомляет о признании аукциона на право заключения договора на размещение нестационарного торгового объекта, объявленного на основании </w:t>
      </w:r>
      <w:r w:rsidR="003D5FD1" w:rsidRPr="009F374F">
        <w:rPr>
          <w:sz w:val="20"/>
        </w:rPr>
        <w:t xml:space="preserve">постановления администрации </w:t>
      </w:r>
      <w:proofErr w:type="spellStart"/>
      <w:r w:rsidR="003D5FD1" w:rsidRPr="009F374F">
        <w:rPr>
          <w:sz w:val="20"/>
        </w:rPr>
        <w:t>Становлянского</w:t>
      </w:r>
      <w:proofErr w:type="spellEnd"/>
      <w:r w:rsidR="003D5FD1" w:rsidRPr="009F374F">
        <w:rPr>
          <w:sz w:val="20"/>
        </w:rPr>
        <w:t xml:space="preserve"> муниципального округа Липецкой области Российской Федерации от 25.01.2024 г. № 43 «Об утверждении Порядка проведения  аукциона на право заключения  договора на размещение нестационарного торгового объекта на территории </w:t>
      </w:r>
      <w:proofErr w:type="spellStart"/>
      <w:r w:rsidR="003D5FD1" w:rsidRPr="009F374F">
        <w:rPr>
          <w:sz w:val="20"/>
        </w:rPr>
        <w:t>Становлянского</w:t>
      </w:r>
      <w:proofErr w:type="spellEnd"/>
      <w:r w:rsidR="003D5FD1" w:rsidRPr="009F374F">
        <w:rPr>
          <w:sz w:val="20"/>
        </w:rPr>
        <w:t xml:space="preserve"> муниципального округа Липецкой области Российской Федерации»</w:t>
      </w:r>
      <w:r w:rsidRPr="009F374F">
        <w:rPr>
          <w:sz w:val="20"/>
        </w:rPr>
        <w:t>, несостоявшимся</w:t>
      </w:r>
      <w:r w:rsidR="00B0558C" w:rsidRPr="009F374F">
        <w:rPr>
          <w:sz w:val="20"/>
        </w:rPr>
        <w:t>.</w:t>
      </w:r>
      <w:proofErr w:type="gramEnd"/>
    </w:p>
    <w:p w:rsidR="00B92576" w:rsidRPr="00B92576" w:rsidRDefault="00B92576" w:rsidP="00C5051D">
      <w:pPr>
        <w:pStyle w:val="a3"/>
        <w:numPr>
          <w:ilvl w:val="0"/>
          <w:numId w:val="1"/>
        </w:numPr>
        <w:rPr>
          <w:rFonts w:ascii="Times New Roman" w:hAnsi="Times New Roman"/>
        </w:rPr>
      </w:pPr>
      <w:r w:rsidRPr="00B92576">
        <w:rPr>
          <w:rFonts w:ascii="Times New Roman" w:hAnsi="Times New Roman"/>
        </w:rPr>
        <w:t>Признать аукцион по лоту №</w:t>
      </w:r>
      <w:r>
        <w:rPr>
          <w:rFonts w:ascii="Times New Roman" w:hAnsi="Times New Roman"/>
        </w:rPr>
        <w:t xml:space="preserve"> 1</w:t>
      </w:r>
      <w:r w:rsidRPr="00B92576">
        <w:rPr>
          <w:rFonts w:ascii="Times New Roman" w:hAnsi="Times New Roman"/>
        </w:rPr>
        <w:t xml:space="preserve"> несостоявшимся в виду </w:t>
      </w:r>
      <w:r w:rsidR="007643D1" w:rsidRPr="007643D1">
        <w:rPr>
          <w:rFonts w:ascii="Times New Roman" w:hAnsi="Times New Roman"/>
        </w:rPr>
        <w:t xml:space="preserve">допущения к аукциону одного участника. </w:t>
      </w:r>
      <w:proofErr w:type="gramStart"/>
      <w:r w:rsidR="007643D1" w:rsidRPr="007643D1">
        <w:rPr>
          <w:rFonts w:ascii="Times New Roman" w:hAnsi="Times New Roman"/>
        </w:rPr>
        <w:t xml:space="preserve">Руководствуясь п. 7.1 Порядка проведения аукциона на право заключения договора на размещение нестационарного торгового объекта на территории </w:t>
      </w:r>
      <w:proofErr w:type="spellStart"/>
      <w:r w:rsidR="007643D1" w:rsidRPr="007643D1">
        <w:rPr>
          <w:rFonts w:ascii="Times New Roman" w:hAnsi="Times New Roman"/>
        </w:rPr>
        <w:t>Становлянского</w:t>
      </w:r>
      <w:proofErr w:type="spellEnd"/>
      <w:r w:rsidR="007643D1" w:rsidRPr="007643D1">
        <w:rPr>
          <w:rFonts w:ascii="Times New Roman" w:hAnsi="Times New Roman"/>
        </w:rPr>
        <w:t xml:space="preserve"> муниципального округа, утвержденного постановлением администрации </w:t>
      </w:r>
      <w:proofErr w:type="spellStart"/>
      <w:r w:rsidR="007643D1" w:rsidRPr="007643D1">
        <w:rPr>
          <w:rFonts w:ascii="Times New Roman" w:hAnsi="Times New Roman"/>
        </w:rPr>
        <w:t>Становлянского</w:t>
      </w:r>
      <w:proofErr w:type="spellEnd"/>
      <w:r w:rsidR="007643D1" w:rsidRPr="007643D1">
        <w:rPr>
          <w:rFonts w:ascii="Times New Roman" w:hAnsi="Times New Roman"/>
        </w:rPr>
        <w:t xml:space="preserve"> муниципального округа Липецкой области Российской Федерации от 25.01.2024 г. № 43 «Об утверждении Порядка проведения  аукциона на право заключения  договора на размещение нестационарного торгового объекта на территории </w:t>
      </w:r>
      <w:proofErr w:type="spellStart"/>
      <w:r w:rsidR="007643D1" w:rsidRPr="007643D1">
        <w:rPr>
          <w:rFonts w:ascii="Times New Roman" w:hAnsi="Times New Roman"/>
        </w:rPr>
        <w:t>Становлянского</w:t>
      </w:r>
      <w:proofErr w:type="spellEnd"/>
      <w:r w:rsidR="007643D1" w:rsidRPr="007643D1">
        <w:rPr>
          <w:rFonts w:ascii="Times New Roman" w:hAnsi="Times New Roman"/>
        </w:rPr>
        <w:t xml:space="preserve"> муниципального округа Липецкой области Российской Федерации», заключить Договор на</w:t>
      </w:r>
      <w:proofErr w:type="gramEnd"/>
      <w:r w:rsidR="007643D1" w:rsidRPr="007643D1">
        <w:rPr>
          <w:rFonts w:ascii="Times New Roman" w:hAnsi="Times New Roman"/>
        </w:rPr>
        <w:t xml:space="preserve"> </w:t>
      </w:r>
      <w:proofErr w:type="gramStart"/>
      <w:r w:rsidR="007643D1" w:rsidRPr="007643D1">
        <w:rPr>
          <w:rFonts w:ascii="Times New Roman" w:hAnsi="Times New Roman"/>
        </w:rPr>
        <w:t xml:space="preserve">право размещения нестационарного торгового объекта с единственным участником, допущенным к аукциону по лоту № </w:t>
      </w:r>
      <w:r w:rsidR="007643D1">
        <w:rPr>
          <w:rFonts w:ascii="Times New Roman" w:hAnsi="Times New Roman"/>
        </w:rPr>
        <w:t>1</w:t>
      </w:r>
      <w:r w:rsidR="007643D1" w:rsidRPr="007643D1">
        <w:rPr>
          <w:rFonts w:ascii="Times New Roman" w:hAnsi="Times New Roman"/>
        </w:rPr>
        <w:t xml:space="preserve"> (</w:t>
      </w:r>
      <w:r w:rsidR="00C82038">
        <w:rPr>
          <w:rFonts w:ascii="Times New Roman" w:hAnsi="Times New Roman"/>
        </w:rPr>
        <w:t>павильон</w:t>
      </w:r>
      <w:r w:rsidR="007643D1" w:rsidRPr="007643D1">
        <w:rPr>
          <w:rFonts w:ascii="Times New Roman" w:hAnsi="Times New Roman"/>
        </w:rPr>
        <w:t xml:space="preserve"> для размещения объекта </w:t>
      </w:r>
      <w:r w:rsidR="00C5051D">
        <w:rPr>
          <w:rFonts w:ascii="Times New Roman" w:hAnsi="Times New Roman"/>
        </w:rPr>
        <w:t xml:space="preserve">торговли </w:t>
      </w:r>
      <w:r w:rsidR="007643D1" w:rsidRPr="007643D1">
        <w:rPr>
          <w:rFonts w:ascii="Times New Roman" w:hAnsi="Times New Roman"/>
        </w:rPr>
        <w:t xml:space="preserve"> площадью</w:t>
      </w:r>
      <w:r w:rsidR="00C5051D">
        <w:rPr>
          <w:rFonts w:ascii="Times New Roman" w:hAnsi="Times New Roman"/>
        </w:rPr>
        <w:t xml:space="preserve"> 46,5</w:t>
      </w:r>
      <w:r w:rsidR="007643D1" w:rsidRPr="007643D1">
        <w:rPr>
          <w:rFonts w:ascii="Times New Roman" w:hAnsi="Times New Roman"/>
        </w:rPr>
        <w:t xml:space="preserve"> м² по адресному ориентиру:</w:t>
      </w:r>
      <w:proofErr w:type="gramEnd"/>
      <w:r w:rsidR="007643D1" w:rsidRPr="007643D1">
        <w:rPr>
          <w:rFonts w:ascii="Times New Roman" w:hAnsi="Times New Roman"/>
        </w:rPr>
        <w:t xml:space="preserve"> Липецкая область, </w:t>
      </w:r>
      <w:proofErr w:type="spellStart"/>
      <w:r w:rsidR="007643D1" w:rsidRPr="007643D1">
        <w:rPr>
          <w:rFonts w:ascii="Times New Roman" w:hAnsi="Times New Roman"/>
        </w:rPr>
        <w:t>Становлянский</w:t>
      </w:r>
      <w:proofErr w:type="spellEnd"/>
      <w:r w:rsidR="007643D1" w:rsidRPr="007643D1">
        <w:rPr>
          <w:rFonts w:ascii="Times New Roman" w:hAnsi="Times New Roman"/>
        </w:rPr>
        <w:t xml:space="preserve"> район, </w:t>
      </w:r>
      <w:proofErr w:type="gramStart"/>
      <w:r w:rsidR="007643D1" w:rsidRPr="007643D1">
        <w:rPr>
          <w:rFonts w:ascii="Times New Roman" w:hAnsi="Times New Roman"/>
        </w:rPr>
        <w:t>с</w:t>
      </w:r>
      <w:proofErr w:type="gramEnd"/>
      <w:r w:rsidR="007643D1" w:rsidRPr="007643D1">
        <w:rPr>
          <w:rFonts w:ascii="Times New Roman" w:hAnsi="Times New Roman"/>
        </w:rPr>
        <w:t xml:space="preserve">. Становое) – </w:t>
      </w:r>
      <w:r w:rsidR="00C5051D" w:rsidRPr="00C5051D">
        <w:rPr>
          <w:rFonts w:ascii="Times New Roman" w:hAnsi="Times New Roman"/>
        </w:rPr>
        <w:t>ООО «Корзинка-6»</w:t>
      </w:r>
      <w:r w:rsidR="007643D1" w:rsidRPr="007643D1">
        <w:rPr>
          <w:rFonts w:ascii="Times New Roman" w:hAnsi="Times New Roman"/>
        </w:rPr>
        <w:t xml:space="preserve">. Размер платы за размещение НТО определен в сумме </w:t>
      </w:r>
      <w:r w:rsidR="00EA0870">
        <w:rPr>
          <w:rFonts w:ascii="Times New Roman" w:hAnsi="Times New Roman"/>
        </w:rPr>
        <w:t>1</w:t>
      </w:r>
      <w:r w:rsidR="00C5051D">
        <w:rPr>
          <w:rFonts w:ascii="Times New Roman" w:hAnsi="Times New Roman"/>
        </w:rPr>
        <w:t>1</w:t>
      </w:r>
      <w:r w:rsidR="00EA0870">
        <w:rPr>
          <w:rFonts w:ascii="Times New Roman" w:hAnsi="Times New Roman"/>
        </w:rPr>
        <w:t>6</w:t>
      </w:r>
      <w:r w:rsidR="00C5051D">
        <w:rPr>
          <w:rFonts w:ascii="Times New Roman" w:hAnsi="Times New Roman"/>
        </w:rPr>
        <w:t>2</w:t>
      </w:r>
      <w:r w:rsidR="00C82038">
        <w:rPr>
          <w:rFonts w:ascii="Times New Roman" w:hAnsi="Times New Roman"/>
        </w:rPr>
        <w:t xml:space="preserve">5 </w:t>
      </w:r>
      <w:r w:rsidR="007643D1" w:rsidRPr="007643D1">
        <w:rPr>
          <w:rFonts w:ascii="Times New Roman" w:hAnsi="Times New Roman"/>
        </w:rPr>
        <w:t>(</w:t>
      </w:r>
      <w:r w:rsidR="00C5051D">
        <w:rPr>
          <w:rFonts w:ascii="Times New Roman" w:hAnsi="Times New Roman"/>
        </w:rPr>
        <w:t>одинна</w:t>
      </w:r>
      <w:r w:rsidR="00C82038">
        <w:rPr>
          <w:rFonts w:ascii="Times New Roman" w:hAnsi="Times New Roman"/>
        </w:rPr>
        <w:t>дцать т</w:t>
      </w:r>
      <w:r w:rsidR="007643D1" w:rsidRPr="007643D1">
        <w:rPr>
          <w:rFonts w:ascii="Times New Roman" w:hAnsi="Times New Roman"/>
        </w:rPr>
        <w:t>ысяч</w:t>
      </w:r>
      <w:r w:rsidR="00C82038">
        <w:rPr>
          <w:rFonts w:ascii="Times New Roman" w:hAnsi="Times New Roman"/>
        </w:rPr>
        <w:t xml:space="preserve"> </w:t>
      </w:r>
      <w:r w:rsidR="00C5051D">
        <w:rPr>
          <w:rFonts w:ascii="Times New Roman" w:hAnsi="Times New Roman"/>
        </w:rPr>
        <w:t>шест</w:t>
      </w:r>
      <w:r w:rsidR="00C82038">
        <w:rPr>
          <w:rFonts w:ascii="Times New Roman" w:hAnsi="Times New Roman"/>
        </w:rPr>
        <w:t xml:space="preserve">ьсот </w:t>
      </w:r>
      <w:r w:rsidR="00C5051D">
        <w:rPr>
          <w:rFonts w:ascii="Times New Roman" w:hAnsi="Times New Roman"/>
        </w:rPr>
        <w:t>двадцать пять</w:t>
      </w:r>
      <w:bookmarkStart w:id="0" w:name="_GoBack"/>
      <w:bookmarkEnd w:id="0"/>
      <w:r w:rsidR="007643D1" w:rsidRPr="007643D1">
        <w:rPr>
          <w:rFonts w:ascii="Times New Roman" w:hAnsi="Times New Roman"/>
        </w:rPr>
        <w:t>) рублей 00 копеек.</w:t>
      </w:r>
    </w:p>
    <w:sectPr w:rsidR="00B92576" w:rsidRPr="00B92576">
      <w:pgSz w:w="11906" w:h="16838" w:orient="landscape"/>
      <w:pgMar w:top="1134" w:right="850" w:bottom="1134" w:left="1701" w:header="708" w:footer="708" w:gutter="0"/>
      <w:cols w:space="170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3B4" w:rsidRDefault="003E6E62">
      <w:r>
        <w:separator/>
      </w:r>
    </w:p>
  </w:endnote>
  <w:endnote w:type="continuationSeparator" w:id="0">
    <w:p w:rsidR="00E743B4" w:rsidRDefault="003E6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3B4" w:rsidRDefault="003E6E62">
      <w:r>
        <w:separator/>
      </w:r>
    </w:p>
  </w:footnote>
  <w:footnote w:type="continuationSeparator" w:id="0">
    <w:p w:rsidR="00E743B4" w:rsidRDefault="003E6E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31730"/>
    <w:multiLevelType w:val="multilevel"/>
    <w:tmpl w:val="5D526B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3B4"/>
    <w:rsid w:val="00031BCA"/>
    <w:rsid w:val="00381991"/>
    <w:rsid w:val="003D5FD1"/>
    <w:rsid w:val="003E6E62"/>
    <w:rsid w:val="00426187"/>
    <w:rsid w:val="00442DD7"/>
    <w:rsid w:val="004C65AA"/>
    <w:rsid w:val="005F46A5"/>
    <w:rsid w:val="007643D1"/>
    <w:rsid w:val="007F6153"/>
    <w:rsid w:val="00971967"/>
    <w:rsid w:val="009F374F"/>
    <w:rsid w:val="00A61914"/>
    <w:rsid w:val="00B0558C"/>
    <w:rsid w:val="00B92576"/>
    <w:rsid w:val="00C5051D"/>
    <w:rsid w:val="00C82038"/>
    <w:rsid w:val="00E743B4"/>
    <w:rsid w:val="00EA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paragraph" w:styleId="a7">
    <w:name w:val="header"/>
    <w:link w:val="a8"/>
    <w:uiPriority w:val="99"/>
    <w:unhideWhenUsed/>
    <w:pPr>
      <w:tabs>
        <w:tab w:val="center" w:pos="7143"/>
        <w:tab w:val="right" w:pos="14287"/>
      </w:tabs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b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ижний колонтитул Знак"/>
    <w:link w:val="a9"/>
    <w:uiPriority w:val="99"/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af3">
    <w:name w:val="TOC Heading"/>
    <w:uiPriority w:val="39"/>
    <w:unhideWhenUsed/>
  </w:style>
  <w:style w:type="paragraph" w:styleId="af4">
    <w:name w:val="table of figures"/>
    <w:uiPriority w:val="99"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f5">
    <w:name w:val="Balloon Text"/>
    <w:basedOn w:val="a"/>
    <w:link w:val="af6"/>
    <w:rPr>
      <w:rFonts w:ascii="Segoe UI" w:hAnsi="Segoe UI"/>
      <w:sz w:val="18"/>
    </w:rPr>
  </w:style>
  <w:style w:type="character" w:customStyle="1" w:styleId="af6">
    <w:name w:val="Текст выноски Знак"/>
    <w:basedOn w:val="1"/>
    <w:link w:val="af5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f7"/>
    <w:rPr>
      <w:color w:val="0000FF"/>
      <w:u w:val="single"/>
    </w:rPr>
  </w:style>
  <w:style w:type="character" w:styleId="af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f8">
    <w:name w:val="Subtitle"/>
    <w:next w:val="a"/>
    <w:link w:val="af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9">
    <w:name w:val="Подзаголовок Знак"/>
    <w:link w:val="af8"/>
    <w:rPr>
      <w:rFonts w:ascii="XO Thames" w:hAnsi="XO Thames"/>
      <w:i/>
      <w:sz w:val="24"/>
    </w:rPr>
  </w:style>
  <w:style w:type="paragraph" w:styleId="afa">
    <w:name w:val="Title"/>
    <w:next w:val="a"/>
    <w:link w:val="af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b">
    <w:name w:val="Название Знак"/>
    <w:link w:val="af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PlusTitle1">
    <w:name w:val="ConsPlusTitle1"/>
    <w:qFormat/>
    <w:rsid w:val="00426187"/>
    <w:pPr>
      <w:widowControl w:val="0"/>
    </w:pPr>
    <w:rPr>
      <w:rFonts w:ascii="Arial" w:eastAsia="NSimSun" w:hAnsi="Arial" w:cs="Lucida Sans"/>
      <w:b/>
    </w:rPr>
  </w:style>
  <w:style w:type="paragraph" w:customStyle="1" w:styleId="Footnote1">
    <w:name w:val="Footnote1"/>
    <w:basedOn w:val="a"/>
    <w:qFormat/>
    <w:rsid w:val="00426187"/>
    <w:pPr>
      <w:spacing w:after="60"/>
      <w:jc w:val="both"/>
    </w:pPr>
    <w:rPr>
      <w:rFonts w:eastAsia="NSimSun" w:cs="Lucida Sans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paragraph" w:styleId="a7">
    <w:name w:val="header"/>
    <w:link w:val="a8"/>
    <w:uiPriority w:val="99"/>
    <w:unhideWhenUsed/>
    <w:pPr>
      <w:tabs>
        <w:tab w:val="center" w:pos="7143"/>
        <w:tab w:val="right" w:pos="14287"/>
      </w:tabs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b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ижний колонтитул Знак"/>
    <w:link w:val="a9"/>
    <w:uiPriority w:val="99"/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af3">
    <w:name w:val="TOC Heading"/>
    <w:uiPriority w:val="39"/>
    <w:unhideWhenUsed/>
  </w:style>
  <w:style w:type="paragraph" w:styleId="af4">
    <w:name w:val="table of figures"/>
    <w:uiPriority w:val="99"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f5">
    <w:name w:val="Balloon Text"/>
    <w:basedOn w:val="a"/>
    <w:link w:val="af6"/>
    <w:rPr>
      <w:rFonts w:ascii="Segoe UI" w:hAnsi="Segoe UI"/>
      <w:sz w:val="18"/>
    </w:rPr>
  </w:style>
  <w:style w:type="character" w:customStyle="1" w:styleId="af6">
    <w:name w:val="Текст выноски Знак"/>
    <w:basedOn w:val="1"/>
    <w:link w:val="af5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f7"/>
    <w:rPr>
      <w:color w:val="0000FF"/>
      <w:u w:val="single"/>
    </w:rPr>
  </w:style>
  <w:style w:type="character" w:styleId="af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f8">
    <w:name w:val="Subtitle"/>
    <w:next w:val="a"/>
    <w:link w:val="af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9">
    <w:name w:val="Подзаголовок Знак"/>
    <w:link w:val="af8"/>
    <w:rPr>
      <w:rFonts w:ascii="XO Thames" w:hAnsi="XO Thames"/>
      <w:i/>
      <w:sz w:val="24"/>
    </w:rPr>
  </w:style>
  <w:style w:type="paragraph" w:styleId="afa">
    <w:name w:val="Title"/>
    <w:next w:val="a"/>
    <w:link w:val="af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b">
    <w:name w:val="Название Знак"/>
    <w:link w:val="af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PlusTitle1">
    <w:name w:val="ConsPlusTitle1"/>
    <w:qFormat/>
    <w:rsid w:val="00426187"/>
    <w:pPr>
      <w:widowControl w:val="0"/>
    </w:pPr>
    <w:rPr>
      <w:rFonts w:ascii="Arial" w:eastAsia="NSimSun" w:hAnsi="Arial" w:cs="Lucida Sans"/>
      <w:b/>
    </w:rPr>
  </w:style>
  <w:style w:type="paragraph" w:customStyle="1" w:styleId="Footnote1">
    <w:name w:val="Footnote1"/>
    <w:basedOn w:val="a"/>
    <w:qFormat/>
    <w:rsid w:val="00426187"/>
    <w:pPr>
      <w:spacing w:after="60"/>
      <w:jc w:val="both"/>
    </w:pPr>
    <w:rPr>
      <w:rFonts w:eastAsia="NSimSun" w:cs="Lucida San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Бирюкова Татьяна Васильевна</dc:creator>
  <cp:lastModifiedBy>Бирюкова Татьяна Васильевна</cp:lastModifiedBy>
  <cp:revision>2</cp:revision>
  <dcterms:created xsi:type="dcterms:W3CDTF">2026-04-13T07:35:00Z</dcterms:created>
  <dcterms:modified xsi:type="dcterms:W3CDTF">2026-04-13T07:35:00Z</dcterms:modified>
</cp:coreProperties>
</file>