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1C00" w:rsidRPr="00F66A17" w:rsidRDefault="00A71C00" w:rsidP="00DB566B">
      <w:pPr>
        <w:spacing w:line="240" w:lineRule="auto"/>
        <w:ind w:firstLine="567"/>
        <w:jc w:val="center"/>
        <w:rPr>
          <w:color w:val="000000" w:themeColor="text1"/>
          <w:szCs w:val="28"/>
        </w:rPr>
      </w:pPr>
      <w:r w:rsidRPr="00F66A17">
        <w:rPr>
          <w:noProof/>
          <w:color w:val="000000" w:themeColor="text1"/>
          <w:lang w:eastAsia="ru-RU"/>
        </w:rPr>
        <w:drawing>
          <wp:inline distT="0" distB="0" distL="0" distR="0" wp14:anchorId="68028E14" wp14:editId="45118DC0">
            <wp:extent cx="731520" cy="815340"/>
            <wp:effectExtent l="19050" t="0" r="0" b="0"/>
            <wp:docPr id="1" name="Рисунок 1" descr="герб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с"/>
                    <pic:cNvPicPr>
                      <a:picLocks noChangeAspect="1" noChangeArrowheads="1"/>
                    </pic:cNvPicPr>
                  </pic:nvPicPr>
                  <pic:blipFill>
                    <a:blip r:embed="rId8" cstate="print"/>
                    <a:srcRect/>
                    <a:stretch>
                      <a:fillRect/>
                    </a:stretch>
                  </pic:blipFill>
                  <pic:spPr bwMode="auto">
                    <a:xfrm>
                      <a:off x="0" y="0"/>
                      <a:ext cx="731520" cy="815340"/>
                    </a:xfrm>
                    <a:prstGeom prst="rect">
                      <a:avLst/>
                    </a:prstGeom>
                    <a:noFill/>
                    <a:ln w="9525">
                      <a:noFill/>
                      <a:miter lim="800000"/>
                      <a:headEnd/>
                      <a:tailEnd/>
                    </a:ln>
                  </pic:spPr>
                </pic:pic>
              </a:graphicData>
            </a:graphic>
          </wp:inline>
        </w:drawing>
      </w:r>
    </w:p>
    <w:p w:rsidR="0019236C" w:rsidRPr="00F66A17" w:rsidRDefault="0019236C" w:rsidP="00DB566B">
      <w:pPr>
        <w:spacing w:line="240" w:lineRule="auto"/>
        <w:ind w:firstLine="567"/>
        <w:jc w:val="center"/>
        <w:rPr>
          <w:rFonts w:ascii="Arial" w:hAnsi="Arial" w:cs="Arial"/>
          <w:color w:val="000000" w:themeColor="text1"/>
          <w:sz w:val="24"/>
          <w:szCs w:val="24"/>
        </w:rPr>
      </w:pPr>
    </w:p>
    <w:p w:rsidR="00F66A17" w:rsidRPr="00F66A17" w:rsidRDefault="00F66A17" w:rsidP="00F66A17">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Российская Федерация</w:t>
      </w:r>
    </w:p>
    <w:p w:rsidR="00F66A17" w:rsidRPr="00F66A17" w:rsidRDefault="00F66A17" w:rsidP="00F66A17">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w:t>
      </w:r>
    </w:p>
    <w:p w:rsidR="00F66A17" w:rsidRPr="00F66A17" w:rsidRDefault="00F66A17" w:rsidP="00F66A17">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Липецкая область</w:t>
      </w:r>
    </w:p>
    <w:p w:rsidR="00F66A17" w:rsidRPr="00F66A17" w:rsidRDefault="00F66A17" w:rsidP="00F66A17">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w:t>
      </w:r>
    </w:p>
    <w:p w:rsidR="00F66A17" w:rsidRDefault="00F66A17" w:rsidP="00F66A17">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xml:space="preserve">Совет депутатов </w:t>
      </w:r>
      <w:proofErr w:type="spellStart"/>
      <w:r w:rsidRPr="00F66A17">
        <w:rPr>
          <w:rFonts w:ascii="Arial" w:hAnsi="Arial" w:cs="Arial"/>
          <w:color w:val="000000" w:themeColor="text1"/>
          <w:sz w:val="24"/>
          <w:szCs w:val="24"/>
          <w:lang w:eastAsia="ru-RU"/>
        </w:rPr>
        <w:t>Становлянского</w:t>
      </w:r>
      <w:proofErr w:type="spellEnd"/>
      <w:r w:rsidRPr="00F66A17">
        <w:rPr>
          <w:rFonts w:ascii="Arial" w:hAnsi="Arial" w:cs="Arial"/>
          <w:color w:val="000000" w:themeColor="text1"/>
          <w:sz w:val="24"/>
          <w:szCs w:val="24"/>
          <w:lang w:eastAsia="ru-RU"/>
        </w:rPr>
        <w:t xml:space="preserve"> муниципального округа</w:t>
      </w:r>
    </w:p>
    <w:p w:rsidR="002E56DC" w:rsidRDefault="002E56DC" w:rsidP="00F66A17">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p>
    <w:p w:rsidR="002E56DC" w:rsidRPr="00F66A17" w:rsidRDefault="002E56DC" w:rsidP="00F66A17">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2E56DC">
        <w:rPr>
          <w:rFonts w:ascii="Arial" w:hAnsi="Arial" w:cs="Arial"/>
          <w:color w:val="000000" w:themeColor="text1"/>
          <w:sz w:val="24"/>
          <w:szCs w:val="24"/>
          <w:lang w:eastAsia="ru-RU"/>
        </w:rPr>
        <w:t>Тридцать третья сессия первого созыва</w:t>
      </w:r>
    </w:p>
    <w:p w:rsidR="00F66A17" w:rsidRPr="00F66A17" w:rsidRDefault="00F66A17" w:rsidP="00F66A17">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w:t>
      </w:r>
    </w:p>
    <w:p w:rsidR="00F66A17" w:rsidRPr="00F66A17" w:rsidRDefault="00F66A17" w:rsidP="00F66A17">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РЕШЕНИЕ</w:t>
      </w:r>
    </w:p>
    <w:p w:rsidR="00F66A17" w:rsidRPr="00F66A17" w:rsidRDefault="00F66A17" w:rsidP="00F66A17">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w:t>
      </w:r>
    </w:p>
    <w:p w:rsidR="00F66A17" w:rsidRPr="00F66A17" w:rsidRDefault="0014672F" w:rsidP="00F66A17">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Pr>
          <w:rFonts w:ascii="Arial" w:hAnsi="Arial" w:cs="Arial"/>
          <w:color w:val="000000" w:themeColor="text1"/>
          <w:sz w:val="24"/>
          <w:szCs w:val="24"/>
          <w:lang w:eastAsia="ru-RU"/>
        </w:rPr>
        <w:t>27.04.</w:t>
      </w:r>
      <w:r w:rsidR="00F66A17" w:rsidRPr="00F66A17">
        <w:rPr>
          <w:rFonts w:ascii="Arial" w:hAnsi="Arial" w:cs="Arial"/>
          <w:color w:val="000000" w:themeColor="text1"/>
          <w:sz w:val="24"/>
          <w:szCs w:val="24"/>
          <w:lang w:eastAsia="ru-RU"/>
        </w:rPr>
        <w:t>202</w:t>
      </w:r>
      <w:r w:rsidR="00F10E4A">
        <w:rPr>
          <w:rFonts w:ascii="Arial" w:hAnsi="Arial" w:cs="Arial"/>
          <w:color w:val="000000" w:themeColor="text1"/>
          <w:sz w:val="24"/>
          <w:szCs w:val="24"/>
          <w:lang w:eastAsia="ru-RU"/>
        </w:rPr>
        <w:t>6</w:t>
      </w:r>
      <w:r w:rsidR="00864AB7">
        <w:rPr>
          <w:rFonts w:ascii="Arial" w:hAnsi="Arial" w:cs="Arial"/>
          <w:color w:val="000000" w:themeColor="text1"/>
          <w:sz w:val="24"/>
          <w:szCs w:val="24"/>
          <w:lang w:eastAsia="ru-RU"/>
        </w:rPr>
        <w:tab/>
      </w:r>
      <w:r w:rsidR="00864AB7">
        <w:rPr>
          <w:rFonts w:ascii="Arial" w:hAnsi="Arial" w:cs="Arial"/>
          <w:color w:val="000000" w:themeColor="text1"/>
          <w:sz w:val="24"/>
          <w:szCs w:val="24"/>
          <w:lang w:eastAsia="ru-RU"/>
        </w:rPr>
        <w:tab/>
      </w:r>
      <w:r w:rsidR="00864AB7">
        <w:rPr>
          <w:rFonts w:ascii="Arial" w:hAnsi="Arial" w:cs="Arial"/>
          <w:color w:val="000000" w:themeColor="text1"/>
          <w:sz w:val="24"/>
          <w:szCs w:val="24"/>
          <w:lang w:eastAsia="ru-RU"/>
        </w:rPr>
        <w:tab/>
      </w:r>
      <w:r w:rsidR="00F66A17" w:rsidRPr="00F66A17">
        <w:rPr>
          <w:rFonts w:ascii="Arial" w:hAnsi="Arial" w:cs="Arial"/>
          <w:color w:val="000000" w:themeColor="text1"/>
          <w:sz w:val="24"/>
          <w:szCs w:val="24"/>
          <w:lang w:eastAsia="ru-RU"/>
        </w:rPr>
        <w:t xml:space="preserve"> с. Становое </w:t>
      </w:r>
      <w:r w:rsidR="00864AB7">
        <w:rPr>
          <w:rFonts w:ascii="Arial" w:hAnsi="Arial" w:cs="Arial"/>
          <w:color w:val="000000" w:themeColor="text1"/>
          <w:sz w:val="24"/>
          <w:szCs w:val="24"/>
          <w:lang w:eastAsia="ru-RU"/>
        </w:rPr>
        <w:tab/>
      </w:r>
      <w:r w:rsidR="00864AB7">
        <w:rPr>
          <w:rFonts w:ascii="Arial" w:hAnsi="Arial" w:cs="Arial"/>
          <w:color w:val="000000" w:themeColor="text1"/>
          <w:sz w:val="24"/>
          <w:szCs w:val="24"/>
          <w:lang w:eastAsia="ru-RU"/>
        </w:rPr>
        <w:tab/>
      </w:r>
      <w:r w:rsidR="00864AB7">
        <w:rPr>
          <w:rFonts w:ascii="Arial" w:hAnsi="Arial" w:cs="Arial"/>
          <w:color w:val="000000" w:themeColor="text1"/>
          <w:sz w:val="24"/>
          <w:szCs w:val="24"/>
          <w:lang w:eastAsia="ru-RU"/>
        </w:rPr>
        <w:tab/>
      </w:r>
      <w:r w:rsidR="00F66A17" w:rsidRPr="00F66A17">
        <w:rPr>
          <w:rFonts w:ascii="Arial" w:hAnsi="Arial" w:cs="Arial"/>
          <w:color w:val="000000" w:themeColor="text1"/>
          <w:sz w:val="24"/>
          <w:szCs w:val="24"/>
          <w:lang w:eastAsia="ru-RU"/>
        </w:rPr>
        <w:t xml:space="preserve">№ </w:t>
      </w:r>
      <w:r>
        <w:rPr>
          <w:rFonts w:ascii="Arial" w:hAnsi="Arial" w:cs="Arial"/>
          <w:color w:val="000000" w:themeColor="text1"/>
          <w:sz w:val="24"/>
          <w:szCs w:val="24"/>
          <w:lang w:eastAsia="ru-RU"/>
        </w:rPr>
        <w:t>378</w:t>
      </w:r>
    </w:p>
    <w:p w:rsidR="00F66A17" w:rsidRP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w:t>
      </w:r>
    </w:p>
    <w:p w:rsidR="00F66A17" w:rsidRPr="00F66A17" w:rsidRDefault="00F66A17" w:rsidP="00F66A17">
      <w:pPr>
        <w:shd w:val="clear" w:color="auto" w:fill="FFFFFF"/>
        <w:suppressAutoHyphens w:val="0"/>
        <w:spacing w:line="240" w:lineRule="auto"/>
        <w:ind w:firstLine="0"/>
        <w:jc w:val="center"/>
        <w:textAlignment w:val="top"/>
        <w:outlineLvl w:val="0"/>
        <w:rPr>
          <w:rFonts w:ascii="Arial" w:hAnsi="Arial" w:cs="Arial"/>
          <w:b/>
          <w:bCs/>
          <w:color w:val="000000" w:themeColor="text1"/>
          <w:kern w:val="36"/>
          <w:sz w:val="32"/>
          <w:szCs w:val="32"/>
          <w:lang w:eastAsia="ru-RU"/>
        </w:rPr>
      </w:pPr>
      <w:r w:rsidRPr="00F66A17">
        <w:rPr>
          <w:rFonts w:ascii="Arial" w:hAnsi="Arial" w:cs="Arial"/>
          <w:b/>
          <w:bCs/>
          <w:color w:val="000000" w:themeColor="text1"/>
          <w:kern w:val="36"/>
          <w:sz w:val="32"/>
          <w:szCs w:val="32"/>
          <w:lang w:eastAsia="ru-RU"/>
        </w:rPr>
        <w:t>О внесении изменени</w:t>
      </w:r>
      <w:r w:rsidR="00463747">
        <w:rPr>
          <w:rFonts w:ascii="Arial" w:hAnsi="Arial" w:cs="Arial"/>
          <w:b/>
          <w:bCs/>
          <w:color w:val="000000" w:themeColor="text1"/>
          <w:kern w:val="36"/>
          <w:sz w:val="32"/>
          <w:szCs w:val="32"/>
          <w:lang w:eastAsia="ru-RU"/>
        </w:rPr>
        <w:t>й</w:t>
      </w:r>
      <w:r w:rsidRPr="00F66A17">
        <w:rPr>
          <w:rFonts w:ascii="Arial" w:hAnsi="Arial" w:cs="Arial"/>
          <w:b/>
          <w:bCs/>
          <w:color w:val="000000" w:themeColor="text1"/>
          <w:kern w:val="36"/>
          <w:sz w:val="32"/>
          <w:szCs w:val="32"/>
          <w:lang w:eastAsia="ru-RU"/>
        </w:rPr>
        <w:t xml:space="preserve"> в Положение "О муниципальном жилищном контроле н</w:t>
      </w:r>
      <w:bookmarkStart w:id="0" w:name="_GoBack"/>
      <w:bookmarkEnd w:id="0"/>
      <w:r w:rsidRPr="00F66A17">
        <w:rPr>
          <w:rFonts w:ascii="Arial" w:hAnsi="Arial" w:cs="Arial"/>
          <w:b/>
          <w:bCs/>
          <w:color w:val="000000" w:themeColor="text1"/>
          <w:kern w:val="36"/>
          <w:sz w:val="32"/>
          <w:szCs w:val="32"/>
          <w:lang w:eastAsia="ru-RU"/>
        </w:rPr>
        <w:t xml:space="preserve">а территории </w:t>
      </w:r>
      <w:proofErr w:type="spellStart"/>
      <w:r w:rsidRPr="00F66A17">
        <w:rPr>
          <w:rFonts w:ascii="Arial" w:hAnsi="Arial" w:cs="Arial"/>
          <w:b/>
          <w:bCs/>
          <w:color w:val="000000" w:themeColor="text1"/>
          <w:kern w:val="36"/>
          <w:sz w:val="32"/>
          <w:szCs w:val="32"/>
          <w:lang w:eastAsia="ru-RU"/>
        </w:rPr>
        <w:t>Становлянского</w:t>
      </w:r>
      <w:proofErr w:type="spellEnd"/>
      <w:r w:rsidRPr="00F66A17">
        <w:rPr>
          <w:rFonts w:ascii="Arial" w:hAnsi="Arial" w:cs="Arial"/>
          <w:b/>
          <w:bCs/>
          <w:color w:val="000000" w:themeColor="text1"/>
          <w:kern w:val="36"/>
          <w:sz w:val="32"/>
          <w:szCs w:val="32"/>
          <w:lang w:eastAsia="ru-RU"/>
        </w:rPr>
        <w:t xml:space="preserve"> муниципального округа Липецкой области Российской Федерации"</w:t>
      </w:r>
    </w:p>
    <w:p w:rsidR="00F66A17" w:rsidRP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w:t>
      </w:r>
    </w:p>
    <w:p w:rsidR="00F66A17" w:rsidRP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xml:space="preserve">Рассмотрев внесенный главой </w:t>
      </w:r>
      <w:proofErr w:type="spellStart"/>
      <w:r w:rsidRPr="00F66A17">
        <w:rPr>
          <w:rFonts w:ascii="Arial" w:hAnsi="Arial" w:cs="Arial"/>
          <w:color w:val="000000" w:themeColor="text1"/>
          <w:sz w:val="24"/>
          <w:szCs w:val="24"/>
          <w:lang w:eastAsia="ru-RU"/>
        </w:rPr>
        <w:t>Становлянского</w:t>
      </w:r>
      <w:proofErr w:type="spellEnd"/>
      <w:r w:rsidRPr="00F66A17">
        <w:rPr>
          <w:rFonts w:ascii="Arial" w:hAnsi="Arial" w:cs="Arial"/>
          <w:color w:val="000000" w:themeColor="text1"/>
          <w:sz w:val="24"/>
          <w:szCs w:val="24"/>
          <w:lang w:eastAsia="ru-RU"/>
        </w:rPr>
        <w:t xml:space="preserve"> округа проект изменени</w:t>
      </w:r>
      <w:r w:rsidR="00463747">
        <w:rPr>
          <w:rFonts w:ascii="Arial" w:hAnsi="Arial" w:cs="Arial"/>
          <w:color w:val="000000" w:themeColor="text1"/>
          <w:sz w:val="24"/>
          <w:szCs w:val="24"/>
          <w:lang w:eastAsia="ru-RU"/>
        </w:rPr>
        <w:t>й</w:t>
      </w:r>
      <w:r w:rsidRPr="00F66A17">
        <w:rPr>
          <w:rFonts w:ascii="Arial" w:hAnsi="Arial" w:cs="Arial"/>
          <w:color w:val="000000" w:themeColor="text1"/>
          <w:sz w:val="24"/>
          <w:szCs w:val="24"/>
          <w:lang w:eastAsia="ru-RU"/>
        </w:rPr>
        <w:t xml:space="preserve"> в </w:t>
      </w:r>
      <w:hyperlink r:id="rId9" w:history="1">
        <w:r w:rsidRPr="00F66A17">
          <w:rPr>
            <w:rFonts w:ascii="Arial" w:hAnsi="Arial" w:cs="Arial"/>
            <w:color w:val="000000" w:themeColor="text1"/>
            <w:sz w:val="24"/>
            <w:szCs w:val="24"/>
            <w:lang w:eastAsia="ru-RU"/>
          </w:rPr>
          <w:t xml:space="preserve">Положение "О муниципальном жилищном контроле на территории </w:t>
        </w:r>
        <w:proofErr w:type="spellStart"/>
        <w:r w:rsidRPr="00F66A17">
          <w:rPr>
            <w:rFonts w:ascii="Arial" w:hAnsi="Arial" w:cs="Arial"/>
            <w:color w:val="000000" w:themeColor="text1"/>
            <w:sz w:val="24"/>
            <w:szCs w:val="24"/>
            <w:lang w:eastAsia="ru-RU"/>
          </w:rPr>
          <w:t>Становлянского</w:t>
        </w:r>
        <w:proofErr w:type="spellEnd"/>
        <w:r w:rsidRPr="00F66A17">
          <w:rPr>
            <w:rFonts w:ascii="Arial" w:hAnsi="Arial" w:cs="Arial"/>
            <w:color w:val="000000" w:themeColor="text1"/>
            <w:sz w:val="24"/>
            <w:szCs w:val="24"/>
            <w:lang w:eastAsia="ru-RU"/>
          </w:rPr>
          <w:t xml:space="preserve"> муниципального округа Липецкой области Российской Федерации"</w:t>
        </w:r>
      </w:hyperlink>
      <w:r w:rsidRPr="00F66A17">
        <w:rPr>
          <w:rFonts w:ascii="Arial" w:hAnsi="Arial" w:cs="Arial"/>
          <w:color w:val="000000" w:themeColor="text1"/>
          <w:sz w:val="24"/>
          <w:szCs w:val="24"/>
          <w:lang w:eastAsia="ru-RU"/>
        </w:rPr>
        <w:t xml:space="preserve">, </w:t>
      </w:r>
      <w:r w:rsidR="00CF0B32" w:rsidRPr="00CF0B32">
        <w:rPr>
          <w:rFonts w:ascii="Arial" w:hAnsi="Arial" w:cs="Arial"/>
          <w:color w:val="000000" w:themeColor="text1"/>
          <w:sz w:val="24"/>
          <w:szCs w:val="24"/>
          <w:lang w:eastAsia="ru-RU"/>
        </w:rPr>
        <w:t xml:space="preserve">на основании Протеста прокуратуры </w:t>
      </w:r>
      <w:proofErr w:type="spellStart"/>
      <w:r w:rsidR="00CF0B32" w:rsidRPr="00CF0B32">
        <w:rPr>
          <w:rFonts w:ascii="Arial" w:hAnsi="Arial" w:cs="Arial"/>
          <w:color w:val="000000" w:themeColor="text1"/>
          <w:sz w:val="24"/>
          <w:szCs w:val="24"/>
          <w:lang w:eastAsia="ru-RU"/>
        </w:rPr>
        <w:t>Становлянского</w:t>
      </w:r>
      <w:proofErr w:type="spellEnd"/>
      <w:r w:rsidR="00CF0B32" w:rsidRPr="00CF0B32">
        <w:rPr>
          <w:rFonts w:ascii="Arial" w:hAnsi="Arial" w:cs="Arial"/>
          <w:color w:val="000000" w:themeColor="text1"/>
          <w:sz w:val="24"/>
          <w:szCs w:val="24"/>
          <w:lang w:eastAsia="ru-RU"/>
        </w:rPr>
        <w:t xml:space="preserve"> района Липецкой области от </w:t>
      </w:r>
      <w:r w:rsidR="00F10E4A">
        <w:rPr>
          <w:rFonts w:ascii="Arial" w:hAnsi="Arial" w:cs="Arial"/>
          <w:color w:val="000000" w:themeColor="text1"/>
          <w:sz w:val="24"/>
          <w:szCs w:val="24"/>
          <w:lang w:eastAsia="ru-RU"/>
        </w:rPr>
        <w:t>25</w:t>
      </w:r>
      <w:r w:rsidR="00CF0B32">
        <w:rPr>
          <w:rFonts w:ascii="Arial" w:hAnsi="Arial" w:cs="Arial"/>
          <w:color w:val="000000" w:themeColor="text1"/>
          <w:sz w:val="24"/>
          <w:szCs w:val="24"/>
          <w:lang w:eastAsia="ru-RU"/>
        </w:rPr>
        <w:t xml:space="preserve"> февраля 202</w:t>
      </w:r>
      <w:r w:rsidR="00F10E4A">
        <w:rPr>
          <w:rFonts w:ascii="Arial" w:hAnsi="Arial" w:cs="Arial"/>
          <w:color w:val="000000" w:themeColor="text1"/>
          <w:sz w:val="24"/>
          <w:szCs w:val="24"/>
          <w:lang w:eastAsia="ru-RU"/>
        </w:rPr>
        <w:t>6</w:t>
      </w:r>
      <w:r w:rsidR="00CF0B32">
        <w:rPr>
          <w:rFonts w:ascii="Arial" w:hAnsi="Arial" w:cs="Arial"/>
          <w:color w:val="000000" w:themeColor="text1"/>
          <w:sz w:val="24"/>
          <w:szCs w:val="24"/>
          <w:lang w:eastAsia="ru-RU"/>
        </w:rPr>
        <w:t xml:space="preserve"> года № 3</w:t>
      </w:r>
      <w:r w:rsidR="00F10E4A">
        <w:rPr>
          <w:rFonts w:ascii="Arial" w:hAnsi="Arial" w:cs="Arial"/>
          <w:color w:val="000000" w:themeColor="text1"/>
          <w:sz w:val="24"/>
          <w:szCs w:val="24"/>
          <w:lang w:eastAsia="ru-RU"/>
        </w:rPr>
        <w:t>9</w:t>
      </w:r>
      <w:r w:rsidR="00CF0B32">
        <w:rPr>
          <w:rFonts w:ascii="Arial" w:hAnsi="Arial" w:cs="Arial"/>
          <w:color w:val="000000" w:themeColor="text1"/>
          <w:sz w:val="24"/>
          <w:szCs w:val="24"/>
          <w:lang w:eastAsia="ru-RU"/>
        </w:rPr>
        <w:t>-202</w:t>
      </w:r>
      <w:r w:rsidR="00F10E4A">
        <w:rPr>
          <w:rFonts w:ascii="Arial" w:hAnsi="Arial" w:cs="Arial"/>
          <w:color w:val="000000" w:themeColor="text1"/>
          <w:sz w:val="24"/>
          <w:szCs w:val="24"/>
          <w:lang w:eastAsia="ru-RU"/>
        </w:rPr>
        <w:t>6</w:t>
      </w:r>
      <w:r w:rsidR="00CF0B32">
        <w:rPr>
          <w:rFonts w:ascii="Arial" w:hAnsi="Arial" w:cs="Arial"/>
          <w:color w:val="000000" w:themeColor="text1"/>
          <w:sz w:val="24"/>
          <w:szCs w:val="24"/>
          <w:lang w:eastAsia="ru-RU"/>
        </w:rPr>
        <w:t xml:space="preserve">, </w:t>
      </w:r>
      <w:r w:rsidRPr="00F66A17">
        <w:rPr>
          <w:rFonts w:ascii="Arial" w:hAnsi="Arial" w:cs="Arial"/>
          <w:color w:val="000000" w:themeColor="text1"/>
          <w:sz w:val="24"/>
          <w:szCs w:val="24"/>
          <w:lang w:eastAsia="ru-RU"/>
        </w:rPr>
        <w:t xml:space="preserve">руководствуясь Уставом </w:t>
      </w:r>
      <w:proofErr w:type="spellStart"/>
      <w:r w:rsidRPr="00F66A17">
        <w:rPr>
          <w:rFonts w:ascii="Arial" w:hAnsi="Arial" w:cs="Arial"/>
          <w:color w:val="000000" w:themeColor="text1"/>
          <w:sz w:val="24"/>
          <w:szCs w:val="24"/>
          <w:lang w:eastAsia="ru-RU"/>
        </w:rPr>
        <w:t>Становлянского</w:t>
      </w:r>
      <w:proofErr w:type="spellEnd"/>
      <w:r w:rsidRPr="00F66A17">
        <w:rPr>
          <w:rFonts w:ascii="Arial" w:hAnsi="Arial" w:cs="Arial"/>
          <w:color w:val="000000" w:themeColor="text1"/>
          <w:sz w:val="24"/>
          <w:szCs w:val="24"/>
          <w:lang w:eastAsia="ru-RU"/>
        </w:rPr>
        <w:t xml:space="preserve"> муниципального округа Липецкой области Российской Федерации, учитывая решение постоянной комиссии по местному самоуправлению и социальным вопросам, Совет депутатов </w:t>
      </w:r>
      <w:proofErr w:type="spellStart"/>
      <w:r w:rsidRPr="00F66A17">
        <w:rPr>
          <w:rFonts w:ascii="Arial" w:hAnsi="Arial" w:cs="Arial"/>
          <w:color w:val="000000" w:themeColor="text1"/>
          <w:sz w:val="24"/>
          <w:szCs w:val="24"/>
          <w:lang w:eastAsia="ru-RU"/>
        </w:rPr>
        <w:t>Становлянского</w:t>
      </w:r>
      <w:proofErr w:type="spellEnd"/>
      <w:r w:rsidRPr="00F66A17">
        <w:rPr>
          <w:rFonts w:ascii="Arial" w:hAnsi="Arial" w:cs="Arial"/>
          <w:color w:val="000000" w:themeColor="text1"/>
          <w:sz w:val="24"/>
          <w:szCs w:val="24"/>
          <w:lang w:eastAsia="ru-RU"/>
        </w:rPr>
        <w:t xml:space="preserve"> муниципального округа Липецкой области Российской Федерации</w:t>
      </w:r>
    </w:p>
    <w:p w:rsidR="00F66A17" w:rsidRP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w:t>
      </w:r>
    </w:p>
    <w:p w:rsidR="00F66A17" w:rsidRP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РЕШИЛ:</w:t>
      </w:r>
    </w:p>
    <w:p w:rsidR="00F66A17" w:rsidRP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w:t>
      </w:r>
    </w:p>
    <w:p w:rsidR="00F66A17" w:rsidRP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1. Внести изменени</w:t>
      </w:r>
      <w:r w:rsidR="00463747">
        <w:rPr>
          <w:rFonts w:ascii="Arial" w:hAnsi="Arial" w:cs="Arial"/>
          <w:color w:val="000000" w:themeColor="text1"/>
          <w:sz w:val="24"/>
          <w:szCs w:val="24"/>
          <w:lang w:eastAsia="ru-RU"/>
        </w:rPr>
        <w:t>я</w:t>
      </w:r>
      <w:r w:rsidRPr="00F66A17">
        <w:rPr>
          <w:rFonts w:ascii="Arial" w:hAnsi="Arial" w:cs="Arial"/>
          <w:color w:val="000000" w:themeColor="text1"/>
          <w:sz w:val="24"/>
          <w:szCs w:val="24"/>
          <w:lang w:eastAsia="ru-RU"/>
        </w:rPr>
        <w:t xml:space="preserve"> в </w:t>
      </w:r>
      <w:hyperlink r:id="rId10" w:history="1">
        <w:r w:rsidRPr="00F66A17">
          <w:rPr>
            <w:rFonts w:ascii="Arial" w:hAnsi="Arial" w:cs="Arial"/>
            <w:color w:val="000000" w:themeColor="text1"/>
            <w:sz w:val="24"/>
            <w:szCs w:val="24"/>
            <w:lang w:eastAsia="ru-RU"/>
          </w:rPr>
          <w:t xml:space="preserve">Положение "О муниципальном жилищном контроле на территории </w:t>
        </w:r>
        <w:proofErr w:type="spellStart"/>
        <w:r w:rsidRPr="00F66A17">
          <w:rPr>
            <w:rFonts w:ascii="Arial" w:hAnsi="Arial" w:cs="Arial"/>
            <w:color w:val="000000" w:themeColor="text1"/>
            <w:sz w:val="24"/>
            <w:szCs w:val="24"/>
            <w:lang w:eastAsia="ru-RU"/>
          </w:rPr>
          <w:t>Становлянского</w:t>
        </w:r>
        <w:proofErr w:type="spellEnd"/>
        <w:r w:rsidRPr="00F66A17">
          <w:rPr>
            <w:rFonts w:ascii="Arial" w:hAnsi="Arial" w:cs="Arial"/>
            <w:color w:val="000000" w:themeColor="text1"/>
            <w:sz w:val="24"/>
            <w:szCs w:val="24"/>
            <w:lang w:eastAsia="ru-RU"/>
          </w:rPr>
          <w:t xml:space="preserve"> муниципального округа Липецкой области Российской Федерации"</w:t>
        </w:r>
      </w:hyperlink>
      <w:r w:rsidRPr="00F66A17">
        <w:rPr>
          <w:rFonts w:ascii="Arial" w:hAnsi="Arial" w:cs="Arial"/>
          <w:color w:val="000000" w:themeColor="text1"/>
          <w:sz w:val="24"/>
          <w:szCs w:val="24"/>
          <w:lang w:eastAsia="ru-RU"/>
        </w:rPr>
        <w:t xml:space="preserve">, утвержденное решением Совета депутатов </w:t>
      </w:r>
      <w:proofErr w:type="spellStart"/>
      <w:r w:rsidRPr="00F66A17">
        <w:rPr>
          <w:rFonts w:ascii="Arial" w:hAnsi="Arial" w:cs="Arial"/>
          <w:color w:val="000000" w:themeColor="text1"/>
          <w:sz w:val="24"/>
          <w:szCs w:val="24"/>
          <w:lang w:eastAsia="ru-RU"/>
        </w:rPr>
        <w:t>Становлянского</w:t>
      </w:r>
      <w:proofErr w:type="spellEnd"/>
      <w:r w:rsidRPr="00F66A17">
        <w:rPr>
          <w:rFonts w:ascii="Arial" w:hAnsi="Arial" w:cs="Arial"/>
          <w:color w:val="000000" w:themeColor="text1"/>
          <w:sz w:val="24"/>
          <w:szCs w:val="24"/>
          <w:lang w:eastAsia="ru-RU"/>
        </w:rPr>
        <w:t xml:space="preserve"> муниципального округа Липецкой области Российской Федерации </w:t>
      </w:r>
      <w:r w:rsidR="00F10E4A">
        <w:rPr>
          <w:rFonts w:ascii="Arial" w:hAnsi="Arial" w:cs="Arial"/>
          <w:color w:val="000000" w:themeColor="text1"/>
          <w:sz w:val="24"/>
          <w:szCs w:val="24"/>
          <w:lang w:eastAsia="ru-RU"/>
        </w:rPr>
        <w:t>от 14 апреля 2025 года № 316</w:t>
      </w:r>
      <w:r w:rsidR="00FE6C42">
        <w:rPr>
          <w:rFonts w:ascii="Arial" w:hAnsi="Arial" w:cs="Arial"/>
          <w:color w:val="000000" w:themeColor="text1"/>
          <w:sz w:val="24"/>
          <w:szCs w:val="24"/>
          <w:lang w:eastAsia="ru-RU"/>
        </w:rPr>
        <w:t>.</w:t>
      </w:r>
    </w:p>
    <w:p w:rsidR="00F66A17" w:rsidRP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xml:space="preserve">2. Направить вышеуказанный нормативный правовой акт главе </w:t>
      </w:r>
      <w:proofErr w:type="spellStart"/>
      <w:r w:rsidRPr="00F66A17">
        <w:rPr>
          <w:rFonts w:ascii="Arial" w:hAnsi="Arial" w:cs="Arial"/>
          <w:color w:val="000000" w:themeColor="text1"/>
          <w:sz w:val="24"/>
          <w:szCs w:val="24"/>
          <w:lang w:eastAsia="ru-RU"/>
        </w:rPr>
        <w:t>Становлянского</w:t>
      </w:r>
      <w:proofErr w:type="spellEnd"/>
      <w:r w:rsidRPr="00F66A17">
        <w:rPr>
          <w:rFonts w:ascii="Arial" w:hAnsi="Arial" w:cs="Arial"/>
          <w:color w:val="000000" w:themeColor="text1"/>
          <w:sz w:val="24"/>
          <w:szCs w:val="24"/>
          <w:lang w:eastAsia="ru-RU"/>
        </w:rPr>
        <w:t xml:space="preserve"> округа для подписания и официального опубликования.</w:t>
      </w:r>
    </w:p>
    <w:p w:rsidR="00F66A17" w:rsidRP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3. Настоящее решение вступает в силу со дня его принятия.</w:t>
      </w:r>
    </w:p>
    <w:p w:rsidR="00F66A17" w:rsidRP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w:t>
      </w:r>
    </w:p>
    <w:p w:rsidR="00F66A17" w:rsidRP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w:t>
      </w:r>
    </w:p>
    <w:p w:rsid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Pr>
          <w:rFonts w:ascii="Arial" w:hAnsi="Arial" w:cs="Arial"/>
          <w:color w:val="000000" w:themeColor="text1"/>
          <w:sz w:val="24"/>
          <w:szCs w:val="24"/>
          <w:lang w:eastAsia="ru-RU"/>
        </w:rPr>
        <w:t>Председатель Совета депутатов</w:t>
      </w:r>
    </w:p>
    <w:p w:rsidR="00F66A17" w:rsidRP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proofErr w:type="spellStart"/>
      <w:r w:rsidRPr="00F66A17">
        <w:rPr>
          <w:rFonts w:ascii="Arial" w:hAnsi="Arial" w:cs="Arial"/>
          <w:color w:val="000000" w:themeColor="text1"/>
          <w:sz w:val="24"/>
          <w:szCs w:val="24"/>
          <w:lang w:eastAsia="ru-RU"/>
        </w:rPr>
        <w:t>Становлянского</w:t>
      </w:r>
      <w:proofErr w:type="spellEnd"/>
      <w:r w:rsidRPr="00F66A17">
        <w:rPr>
          <w:rFonts w:ascii="Arial" w:hAnsi="Arial" w:cs="Arial"/>
          <w:color w:val="000000" w:themeColor="text1"/>
          <w:sz w:val="24"/>
          <w:szCs w:val="24"/>
          <w:lang w:eastAsia="ru-RU"/>
        </w:rPr>
        <w:t xml:space="preserve"> округа</w:t>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sidRPr="00F66A17">
        <w:rPr>
          <w:rFonts w:ascii="Arial" w:hAnsi="Arial" w:cs="Arial"/>
          <w:color w:val="000000" w:themeColor="text1"/>
          <w:sz w:val="24"/>
          <w:szCs w:val="24"/>
          <w:lang w:eastAsia="ru-RU"/>
        </w:rPr>
        <w:t xml:space="preserve">Ю.И. </w:t>
      </w:r>
      <w:proofErr w:type="spellStart"/>
      <w:r w:rsidRPr="00F66A17">
        <w:rPr>
          <w:rFonts w:ascii="Arial" w:hAnsi="Arial" w:cs="Arial"/>
          <w:color w:val="000000" w:themeColor="text1"/>
          <w:sz w:val="24"/>
          <w:szCs w:val="24"/>
          <w:lang w:eastAsia="ru-RU"/>
        </w:rPr>
        <w:t>Лариков</w:t>
      </w:r>
      <w:proofErr w:type="spellEnd"/>
    </w:p>
    <w:p w:rsid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w:t>
      </w:r>
    </w:p>
    <w:p w:rsid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p>
    <w:p w:rsidR="00F66A17" w:rsidRDefault="00F66A17" w:rsidP="00CF0B32">
      <w:pPr>
        <w:shd w:val="clear" w:color="auto" w:fill="FFFFFF"/>
        <w:suppressAutoHyphens w:val="0"/>
        <w:spacing w:line="240" w:lineRule="auto"/>
        <w:ind w:firstLine="0"/>
        <w:textAlignment w:val="top"/>
        <w:rPr>
          <w:rFonts w:ascii="Arial" w:hAnsi="Arial" w:cs="Arial"/>
          <w:color w:val="000000" w:themeColor="text1"/>
          <w:sz w:val="24"/>
          <w:szCs w:val="24"/>
          <w:lang w:eastAsia="ru-RU"/>
        </w:rPr>
      </w:pPr>
    </w:p>
    <w:p w:rsidR="00F10E4A" w:rsidRDefault="00F10E4A" w:rsidP="00CF0B32">
      <w:pPr>
        <w:shd w:val="clear" w:color="auto" w:fill="FFFFFF"/>
        <w:suppressAutoHyphens w:val="0"/>
        <w:spacing w:line="240" w:lineRule="auto"/>
        <w:ind w:firstLine="0"/>
        <w:textAlignment w:val="top"/>
        <w:rPr>
          <w:rFonts w:ascii="Arial" w:hAnsi="Arial" w:cs="Arial"/>
          <w:color w:val="000000" w:themeColor="text1"/>
          <w:sz w:val="24"/>
          <w:szCs w:val="24"/>
          <w:lang w:eastAsia="ru-RU"/>
        </w:rPr>
      </w:pPr>
    </w:p>
    <w:p w:rsidR="00CF0B32" w:rsidRDefault="00CF0B32" w:rsidP="00CF0B32">
      <w:pPr>
        <w:shd w:val="clear" w:color="auto" w:fill="FFFFFF"/>
        <w:suppressAutoHyphens w:val="0"/>
        <w:spacing w:line="240" w:lineRule="auto"/>
        <w:ind w:firstLine="0"/>
        <w:textAlignment w:val="top"/>
        <w:rPr>
          <w:rFonts w:ascii="Arial" w:hAnsi="Arial" w:cs="Arial"/>
          <w:color w:val="000000" w:themeColor="text1"/>
          <w:sz w:val="24"/>
          <w:szCs w:val="24"/>
          <w:lang w:eastAsia="ru-RU"/>
        </w:rPr>
      </w:pPr>
    </w:p>
    <w:p w:rsidR="001C536A" w:rsidRDefault="001C536A" w:rsidP="00F66A17">
      <w:pPr>
        <w:shd w:val="clear" w:color="auto" w:fill="FFFFFF"/>
        <w:suppressAutoHyphens w:val="0"/>
        <w:spacing w:line="240" w:lineRule="auto"/>
        <w:ind w:firstLine="0"/>
        <w:jc w:val="right"/>
        <w:textAlignment w:val="top"/>
        <w:rPr>
          <w:rFonts w:ascii="Arial" w:hAnsi="Arial" w:cs="Arial"/>
          <w:color w:val="000000" w:themeColor="text1"/>
          <w:sz w:val="24"/>
          <w:szCs w:val="24"/>
          <w:lang w:eastAsia="ru-RU"/>
        </w:rPr>
      </w:pPr>
    </w:p>
    <w:p w:rsidR="00F66A17" w:rsidRDefault="00F66A17" w:rsidP="00F66A17">
      <w:pPr>
        <w:shd w:val="clear" w:color="auto" w:fill="FFFFFF"/>
        <w:suppressAutoHyphens w:val="0"/>
        <w:spacing w:line="240" w:lineRule="auto"/>
        <w:ind w:firstLine="0"/>
        <w:jc w:val="right"/>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Внесен</w:t>
      </w:r>
      <w:r w:rsidR="00463747">
        <w:rPr>
          <w:rFonts w:ascii="Arial" w:hAnsi="Arial" w:cs="Arial"/>
          <w:color w:val="000000" w:themeColor="text1"/>
          <w:sz w:val="24"/>
          <w:szCs w:val="24"/>
          <w:lang w:eastAsia="ru-RU"/>
        </w:rPr>
        <w:t>ы</w:t>
      </w:r>
    </w:p>
    <w:p w:rsidR="00F66A17" w:rsidRDefault="00F66A17" w:rsidP="00F66A17">
      <w:pPr>
        <w:shd w:val="clear" w:color="auto" w:fill="FFFFFF"/>
        <w:suppressAutoHyphens w:val="0"/>
        <w:spacing w:line="240" w:lineRule="auto"/>
        <w:ind w:firstLine="0"/>
        <w:jc w:val="right"/>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xml:space="preserve"> решением Совета депутатов</w:t>
      </w:r>
    </w:p>
    <w:p w:rsidR="00F66A17" w:rsidRDefault="00F66A17" w:rsidP="00F66A17">
      <w:pPr>
        <w:shd w:val="clear" w:color="auto" w:fill="FFFFFF"/>
        <w:suppressAutoHyphens w:val="0"/>
        <w:spacing w:line="240" w:lineRule="auto"/>
        <w:ind w:firstLine="0"/>
        <w:jc w:val="right"/>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xml:space="preserve"> </w:t>
      </w:r>
      <w:proofErr w:type="spellStart"/>
      <w:r w:rsidRPr="00F66A17">
        <w:rPr>
          <w:rFonts w:ascii="Arial" w:hAnsi="Arial" w:cs="Arial"/>
          <w:color w:val="000000" w:themeColor="text1"/>
          <w:sz w:val="24"/>
          <w:szCs w:val="24"/>
          <w:lang w:eastAsia="ru-RU"/>
        </w:rPr>
        <w:t>Становлянского</w:t>
      </w:r>
      <w:proofErr w:type="spellEnd"/>
      <w:r w:rsidRPr="00F66A17">
        <w:rPr>
          <w:rFonts w:ascii="Arial" w:hAnsi="Arial" w:cs="Arial"/>
          <w:color w:val="000000" w:themeColor="text1"/>
          <w:sz w:val="24"/>
          <w:szCs w:val="24"/>
          <w:lang w:eastAsia="ru-RU"/>
        </w:rPr>
        <w:t xml:space="preserve"> муниципального округа </w:t>
      </w:r>
    </w:p>
    <w:p w:rsidR="00F66A17" w:rsidRDefault="00F66A17" w:rsidP="00F66A17">
      <w:pPr>
        <w:shd w:val="clear" w:color="auto" w:fill="FFFFFF"/>
        <w:suppressAutoHyphens w:val="0"/>
        <w:spacing w:line="240" w:lineRule="auto"/>
        <w:ind w:firstLine="0"/>
        <w:jc w:val="right"/>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Липецкой области Российской Федерации</w:t>
      </w:r>
    </w:p>
    <w:p w:rsidR="00F66A17" w:rsidRPr="00F66A17" w:rsidRDefault="00F66A17" w:rsidP="00F66A17">
      <w:pPr>
        <w:shd w:val="clear" w:color="auto" w:fill="FFFFFF"/>
        <w:suppressAutoHyphens w:val="0"/>
        <w:spacing w:line="240" w:lineRule="auto"/>
        <w:ind w:firstLine="0"/>
        <w:jc w:val="right"/>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xml:space="preserve"> от </w:t>
      </w:r>
      <w:r w:rsidR="0014672F">
        <w:rPr>
          <w:rFonts w:ascii="Arial" w:hAnsi="Arial" w:cs="Arial"/>
          <w:color w:val="000000" w:themeColor="text1"/>
          <w:sz w:val="24"/>
          <w:szCs w:val="24"/>
          <w:lang w:eastAsia="ru-RU"/>
        </w:rPr>
        <w:t>27.04.</w:t>
      </w:r>
      <w:r w:rsidRPr="00F66A17">
        <w:rPr>
          <w:rFonts w:ascii="Arial" w:hAnsi="Arial" w:cs="Arial"/>
          <w:color w:val="000000" w:themeColor="text1"/>
          <w:sz w:val="24"/>
          <w:szCs w:val="24"/>
          <w:lang w:eastAsia="ru-RU"/>
        </w:rPr>
        <w:t>202</w:t>
      </w:r>
      <w:r w:rsidR="00F10E4A">
        <w:rPr>
          <w:rFonts w:ascii="Arial" w:hAnsi="Arial" w:cs="Arial"/>
          <w:color w:val="000000" w:themeColor="text1"/>
          <w:sz w:val="24"/>
          <w:szCs w:val="24"/>
          <w:lang w:eastAsia="ru-RU"/>
        </w:rPr>
        <w:t>6</w:t>
      </w:r>
      <w:r w:rsidRPr="00F66A17">
        <w:rPr>
          <w:rFonts w:ascii="Arial" w:hAnsi="Arial" w:cs="Arial"/>
          <w:color w:val="000000" w:themeColor="text1"/>
          <w:sz w:val="24"/>
          <w:szCs w:val="24"/>
          <w:lang w:eastAsia="ru-RU"/>
        </w:rPr>
        <w:t xml:space="preserve"> № </w:t>
      </w:r>
      <w:r w:rsidR="0014672F">
        <w:rPr>
          <w:rFonts w:ascii="Arial" w:hAnsi="Arial" w:cs="Arial"/>
          <w:color w:val="000000" w:themeColor="text1"/>
          <w:sz w:val="24"/>
          <w:szCs w:val="24"/>
          <w:lang w:eastAsia="ru-RU"/>
        </w:rPr>
        <w:t>378</w:t>
      </w:r>
    </w:p>
    <w:p w:rsidR="00F66A17" w:rsidRP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w:t>
      </w:r>
    </w:p>
    <w:p w:rsidR="00F66A17" w:rsidRPr="00F66A17" w:rsidRDefault="00F66A17" w:rsidP="00F66A17">
      <w:pPr>
        <w:shd w:val="clear" w:color="auto" w:fill="FFFFFF"/>
        <w:suppressAutoHyphens w:val="0"/>
        <w:spacing w:line="240" w:lineRule="auto"/>
        <w:ind w:firstLine="0"/>
        <w:jc w:val="center"/>
        <w:textAlignment w:val="top"/>
        <w:outlineLvl w:val="1"/>
        <w:rPr>
          <w:rFonts w:ascii="Arial" w:hAnsi="Arial" w:cs="Arial"/>
          <w:b/>
          <w:bCs/>
          <w:color w:val="000000" w:themeColor="text1"/>
          <w:sz w:val="32"/>
          <w:szCs w:val="32"/>
          <w:lang w:eastAsia="ru-RU"/>
        </w:rPr>
      </w:pPr>
      <w:r w:rsidRPr="00F66A17">
        <w:rPr>
          <w:rFonts w:ascii="Arial" w:hAnsi="Arial" w:cs="Arial"/>
          <w:b/>
          <w:bCs/>
          <w:color w:val="000000" w:themeColor="text1"/>
          <w:sz w:val="32"/>
          <w:szCs w:val="32"/>
          <w:lang w:eastAsia="ru-RU"/>
        </w:rPr>
        <w:t>Изменени</w:t>
      </w:r>
      <w:r w:rsidR="00463747">
        <w:rPr>
          <w:rFonts w:ascii="Arial" w:hAnsi="Arial" w:cs="Arial"/>
          <w:b/>
          <w:bCs/>
          <w:color w:val="000000" w:themeColor="text1"/>
          <w:sz w:val="32"/>
          <w:szCs w:val="32"/>
          <w:lang w:eastAsia="ru-RU"/>
        </w:rPr>
        <w:t>я</w:t>
      </w:r>
      <w:r w:rsidRPr="00F66A17">
        <w:rPr>
          <w:rFonts w:ascii="Arial" w:hAnsi="Arial" w:cs="Arial"/>
          <w:b/>
          <w:bCs/>
          <w:color w:val="000000" w:themeColor="text1"/>
          <w:sz w:val="32"/>
          <w:szCs w:val="32"/>
          <w:lang w:eastAsia="ru-RU"/>
        </w:rPr>
        <w:t xml:space="preserve"> в Положение "О муниципальном жилищном контроле на территории </w:t>
      </w:r>
      <w:proofErr w:type="spellStart"/>
      <w:r w:rsidRPr="00F66A17">
        <w:rPr>
          <w:rFonts w:ascii="Arial" w:hAnsi="Arial" w:cs="Arial"/>
          <w:b/>
          <w:bCs/>
          <w:color w:val="000000" w:themeColor="text1"/>
          <w:sz w:val="32"/>
          <w:szCs w:val="32"/>
          <w:lang w:eastAsia="ru-RU"/>
        </w:rPr>
        <w:t>Становлянского</w:t>
      </w:r>
      <w:proofErr w:type="spellEnd"/>
      <w:r w:rsidRPr="00F66A17">
        <w:rPr>
          <w:rFonts w:ascii="Arial" w:hAnsi="Arial" w:cs="Arial"/>
          <w:b/>
          <w:bCs/>
          <w:color w:val="000000" w:themeColor="text1"/>
          <w:sz w:val="32"/>
          <w:szCs w:val="32"/>
          <w:lang w:eastAsia="ru-RU"/>
        </w:rPr>
        <w:t xml:space="preserve"> муниципального округа Липецкой области Российской Федерации"</w:t>
      </w:r>
    </w:p>
    <w:p w:rsidR="00F66A17" w:rsidRPr="00F66A1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66A17">
        <w:rPr>
          <w:rFonts w:ascii="Arial" w:hAnsi="Arial" w:cs="Arial"/>
          <w:color w:val="000000" w:themeColor="text1"/>
          <w:sz w:val="24"/>
          <w:szCs w:val="24"/>
          <w:lang w:eastAsia="ru-RU"/>
        </w:rPr>
        <w:t> </w:t>
      </w:r>
    </w:p>
    <w:p w:rsidR="00784E95" w:rsidRPr="00F17AD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7AD7">
        <w:rPr>
          <w:rFonts w:ascii="Arial" w:hAnsi="Arial" w:cs="Arial"/>
          <w:color w:val="000000" w:themeColor="text1"/>
          <w:sz w:val="24"/>
          <w:szCs w:val="24"/>
          <w:lang w:eastAsia="ru-RU"/>
        </w:rPr>
        <w:t>1. Внести в </w:t>
      </w:r>
      <w:hyperlink r:id="rId11" w:history="1">
        <w:r w:rsidRPr="00F17AD7">
          <w:rPr>
            <w:rFonts w:ascii="Arial" w:hAnsi="Arial" w:cs="Arial"/>
            <w:color w:val="000000" w:themeColor="text1"/>
            <w:sz w:val="24"/>
            <w:szCs w:val="24"/>
            <w:lang w:eastAsia="ru-RU"/>
          </w:rPr>
          <w:t xml:space="preserve">Положение "О муниципальном жилищном контроле на территории </w:t>
        </w:r>
        <w:proofErr w:type="spellStart"/>
        <w:r w:rsidRPr="00F17AD7">
          <w:rPr>
            <w:rFonts w:ascii="Arial" w:hAnsi="Arial" w:cs="Arial"/>
            <w:color w:val="000000" w:themeColor="text1"/>
            <w:sz w:val="24"/>
            <w:szCs w:val="24"/>
            <w:lang w:eastAsia="ru-RU"/>
          </w:rPr>
          <w:t>Становлянского</w:t>
        </w:r>
        <w:proofErr w:type="spellEnd"/>
        <w:r w:rsidRPr="00F17AD7">
          <w:rPr>
            <w:rFonts w:ascii="Arial" w:hAnsi="Arial" w:cs="Arial"/>
            <w:color w:val="000000" w:themeColor="text1"/>
            <w:sz w:val="24"/>
            <w:szCs w:val="24"/>
            <w:lang w:eastAsia="ru-RU"/>
          </w:rPr>
          <w:t xml:space="preserve"> муниципального округа Липецкой области Российской Федерации"</w:t>
        </w:r>
      </w:hyperlink>
      <w:r w:rsidRPr="00F17AD7">
        <w:rPr>
          <w:rFonts w:ascii="Arial" w:hAnsi="Arial" w:cs="Arial"/>
          <w:color w:val="000000" w:themeColor="text1"/>
          <w:sz w:val="24"/>
          <w:szCs w:val="24"/>
          <w:lang w:eastAsia="ru-RU"/>
        </w:rPr>
        <w:t xml:space="preserve">, утвержденное решением Совета депутатов </w:t>
      </w:r>
      <w:proofErr w:type="spellStart"/>
      <w:r w:rsidRPr="00F17AD7">
        <w:rPr>
          <w:rFonts w:ascii="Arial" w:hAnsi="Arial" w:cs="Arial"/>
          <w:color w:val="000000" w:themeColor="text1"/>
          <w:sz w:val="24"/>
          <w:szCs w:val="24"/>
          <w:lang w:eastAsia="ru-RU"/>
        </w:rPr>
        <w:t>Становлянского</w:t>
      </w:r>
      <w:proofErr w:type="spellEnd"/>
      <w:r w:rsidRPr="00F17AD7">
        <w:rPr>
          <w:rFonts w:ascii="Arial" w:hAnsi="Arial" w:cs="Arial"/>
          <w:color w:val="000000" w:themeColor="text1"/>
          <w:sz w:val="24"/>
          <w:szCs w:val="24"/>
          <w:lang w:eastAsia="ru-RU"/>
        </w:rPr>
        <w:t xml:space="preserve"> муниципального округа Липецкой области Российской Федерации </w:t>
      </w:r>
      <w:r w:rsidR="00F10E4A" w:rsidRPr="00F17AD7">
        <w:rPr>
          <w:rFonts w:ascii="Arial" w:hAnsi="Arial" w:cs="Arial"/>
          <w:color w:val="000000" w:themeColor="text1"/>
          <w:sz w:val="24"/>
          <w:szCs w:val="24"/>
          <w:lang w:eastAsia="ru-RU"/>
        </w:rPr>
        <w:t xml:space="preserve"> </w:t>
      </w:r>
      <w:r w:rsidR="00F10E4A" w:rsidRPr="00F10E4A">
        <w:rPr>
          <w:rFonts w:ascii="Arial" w:hAnsi="Arial" w:cs="Arial"/>
          <w:color w:val="000000" w:themeColor="text1"/>
          <w:sz w:val="24"/>
          <w:szCs w:val="24"/>
          <w:lang w:eastAsia="ru-RU"/>
        </w:rPr>
        <w:t xml:space="preserve">от 14 апреля 2025 года № 316 </w:t>
      </w:r>
      <w:r w:rsidR="00784E95" w:rsidRPr="00F17AD7">
        <w:rPr>
          <w:rFonts w:ascii="Arial" w:hAnsi="Arial" w:cs="Arial"/>
          <w:color w:val="000000" w:themeColor="text1"/>
          <w:sz w:val="24"/>
          <w:szCs w:val="24"/>
          <w:lang w:eastAsia="ru-RU"/>
        </w:rPr>
        <w:t>следующие изменения:</w:t>
      </w:r>
      <w:r w:rsidRPr="00F17AD7">
        <w:rPr>
          <w:rFonts w:ascii="Arial" w:hAnsi="Arial" w:cs="Arial"/>
          <w:color w:val="000000" w:themeColor="text1"/>
          <w:sz w:val="24"/>
          <w:szCs w:val="24"/>
          <w:lang w:eastAsia="ru-RU"/>
        </w:rPr>
        <w:t xml:space="preserve"> </w:t>
      </w:r>
    </w:p>
    <w:p w:rsidR="00784E95" w:rsidRDefault="00784E95" w:rsidP="00784E95">
      <w:pPr>
        <w:shd w:val="clear" w:color="auto" w:fill="FFFFFF"/>
        <w:suppressAutoHyphens w:val="0"/>
        <w:spacing w:line="240" w:lineRule="auto"/>
        <w:ind w:firstLine="0"/>
        <w:textAlignment w:val="top"/>
        <w:rPr>
          <w:rFonts w:ascii="Arial" w:hAnsi="Arial" w:cs="Arial"/>
          <w:color w:val="000000" w:themeColor="text1"/>
          <w:sz w:val="24"/>
          <w:szCs w:val="24"/>
          <w:lang w:eastAsia="ru-RU"/>
        </w:rPr>
      </w:pPr>
    </w:p>
    <w:p w:rsidR="00F10E4A" w:rsidRPr="00F10E4A" w:rsidRDefault="00F10E4A" w:rsidP="00F10E4A">
      <w:pPr>
        <w:pStyle w:val="a4"/>
        <w:numPr>
          <w:ilvl w:val="0"/>
          <w:numId w:val="12"/>
        </w:numPr>
        <w:shd w:val="clear" w:color="auto" w:fill="FFFFFF"/>
        <w:suppressAutoHyphens w:val="0"/>
        <w:spacing w:line="240" w:lineRule="auto"/>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пункт 2 раздела 1 изложить в следующей редакции:</w:t>
      </w:r>
    </w:p>
    <w:p w:rsidR="00F10E4A" w:rsidRPr="00F10E4A"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w:t>
      </w:r>
      <w:r>
        <w:rPr>
          <w:rFonts w:ascii="Arial" w:hAnsi="Arial" w:cs="Arial"/>
          <w:color w:val="000000" w:themeColor="text1"/>
          <w:sz w:val="24"/>
          <w:szCs w:val="24"/>
          <w:lang w:eastAsia="ru-RU"/>
        </w:rPr>
        <w:t xml:space="preserve"> 2. </w:t>
      </w:r>
      <w:r w:rsidRPr="00F10E4A">
        <w:rPr>
          <w:rFonts w:ascii="Arial" w:hAnsi="Arial" w:cs="Arial"/>
          <w:color w:val="000000" w:themeColor="text1"/>
          <w:sz w:val="24"/>
          <w:szCs w:val="24"/>
          <w:lang w:eastAsia="ru-RU"/>
        </w:rPr>
        <w:t xml:space="preserve">Органом местного самоуправления, уполномоченным на осуществление муниципального контроля, является администрация </w:t>
      </w:r>
      <w:proofErr w:type="spellStart"/>
      <w:r w:rsidRPr="00F10E4A">
        <w:rPr>
          <w:rFonts w:ascii="Arial" w:hAnsi="Arial" w:cs="Arial"/>
          <w:color w:val="000000" w:themeColor="text1"/>
          <w:sz w:val="24"/>
          <w:szCs w:val="24"/>
          <w:lang w:eastAsia="ru-RU"/>
        </w:rPr>
        <w:t>Становлянского</w:t>
      </w:r>
      <w:proofErr w:type="spellEnd"/>
      <w:r w:rsidRPr="00F10E4A">
        <w:rPr>
          <w:rFonts w:ascii="Arial" w:hAnsi="Arial" w:cs="Arial"/>
          <w:color w:val="000000" w:themeColor="text1"/>
          <w:sz w:val="24"/>
          <w:szCs w:val="24"/>
          <w:lang w:eastAsia="ru-RU"/>
        </w:rPr>
        <w:t xml:space="preserve"> округа (далее - уполномоченный орган).</w:t>
      </w:r>
    </w:p>
    <w:p w:rsidR="00F10E4A"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 xml:space="preserve">Непосредственное осуществление муниципального контроля возлагается на </w:t>
      </w:r>
      <w:r w:rsidRPr="0019236C">
        <w:rPr>
          <w:rFonts w:ascii="Arial" w:hAnsi="Arial" w:cs="Arial"/>
          <w:color w:val="000000" w:themeColor="text1"/>
          <w:sz w:val="24"/>
          <w:szCs w:val="24"/>
          <w:lang w:eastAsia="ru-RU"/>
        </w:rPr>
        <w:t>отдел ЖКХ и дорожной деятельности</w:t>
      </w:r>
      <w:r w:rsidRPr="00F10E4A">
        <w:rPr>
          <w:rFonts w:ascii="Arial" w:hAnsi="Arial" w:cs="Arial"/>
          <w:color w:val="000000" w:themeColor="text1"/>
          <w:sz w:val="24"/>
          <w:szCs w:val="24"/>
          <w:lang w:eastAsia="ru-RU"/>
        </w:rPr>
        <w:t xml:space="preserve"> администрации </w:t>
      </w:r>
      <w:proofErr w:type="spellStart"/>
      <w:r w:rsidRPr="00F10E4A">
        <w:rPr>
          <w:rFonts w:ascii="Arial" w:hAnsi="Arial" w:cs="Arial"/>
          <w:color w:val="000000" w:themeColor="text1"/>
          <w:sz w:val="24"/>
          <w:szCs w:val="24"/>
          <w:lang w:eastAsia="ru-RU"/>
        </w:rPr>
        <w:t>Становлянского</w:t>
      </w:r>
      <w:proofErr w:type="spellEnd"/>
      <w:r w:rsidRPr="00F10E4A">
        <w:rPr>
          <w:rFonts w:ascii="Arial" w:hAnsi="Arial" w:cs="Arial"/>
          <w:color w:val="000000" w:themeColor="text1"/>
          <w:sz w:val="24"/>
          <w:szCs w:val="24"/>
          <w:lang w:eastAsia="ru-RU"/>
        </w:rPr>
        <w:t xml:space="preserve"> округа.</w:t>
      </w:r>
      <w:r w:rsidR="00B907E0" w:rsidRPr="00B907E0">
        <w:t xml:space="preserve"> </w:t>
      </w:r>
      <w:r w:rsidR="00B907E0" w:rsidRPr="00B907E0">
        <w:rPr>
          <w:rFonts w:ascii="Arial" w:hAnsi="Arial" w:cs="Arial"/>
          <w:color w:val="000000" w:themeColor="text1"/>
          <w:sz w:val="24"/>
          <w:szCs w:val="24"/>
          <w:lang w:eastAsia="ru-RU"/>
        </w:rPr>
        <w:t>"</w:t>
      </w:r>
      <w:r w:rsidR="00B907E0">
        <w:rPr>
          <w:rFonts w:ascii="Arial" w:hAnsi="Arial" w:cs="Arial"/>
          <w:color w:val="000000" w:themeColor="text1"/>
          <w:sz w:val="24"/>
          <w:szCs w:val="24"/>
          <w:lang w:eastAsia="ru-RU"/>
        </w:rPr>
        <w:t>;</w:t>
      </w:r>
    </w:p>
    <w:p w:rsidR="00B907E0" w:rsidRPr="00F10E4A" w:rsidRDefault="00B907E0"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p>
    <w:p w:rsidR="00BC681C" w:rsidRPr="00F17AD7" w:rsidRDefault="00B907E0" w:rsidP="00BC681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Pr>
          <w:rFonts w:ascii="Arial" w:hAnsi="Arial" w:cs="Arial"/>
          <w:color w:val="000000" w:themeColor="text1"/>
          <w:sz w:val="24"/>
          <w:szCs w:val="24"/>
          <w:lang w:eastAsia="ru-RU"/>
        </w:rPr>
        <w:t>2</w:t>
      </w:r>
      <w:r w:rsidR="00784E95" w:rsidRPr="00F17AD7">
        <w:rPr>
          <w:rFonts w:ascii="Arial" w:hAnsi="Arial" w:cs="Arial"/>
          <w:color w:val="000000" w:themeColor="text1"/>
          <w:sz w:val="24"/>
          <w:szCs w:val="24"/>
          <w:lang w:eastAsia="ru-RU"/>
        </w:rPr>
        <w:t>)</w:t>
      </w:r>
      <w:r w:rsidR="00784E95" w:rsidRPr="00F17AD7">
        <w:rPr>
          <w:rFonts w:ascii="Arial" w:hAnsi="Arial" w:cs="Arial"/>
          <w:sz w:val="24"/>
          <w:szCs w:val="24"/>
        </w:rPr>
        <w:t xml:space="preserve"> </w:t>
      </w:r>
      <w:r w:rsidR="00BC681C" w:rsidRPr="00F17AD7">
        <w:rPr>
          <w:rFonts w:ascii="Arial" w:hAnsi="Arial" w:cs="Arial"/>
          <w:sz w:val="24"/>
          <w:szCs w:val="24"/>
        </w:rPr>
        <w:t>п</w:t>
      </w:r>
      <w:r w:rsidR="00463747" w:rsidRPr="00F17AD7">
        <w:rPr>
          <w:rFonts w:ascii="Arial" w:hAnsi="Arial" w:cs="Arial"/>
          <w:sz w:val="24"/>
          <w:szCs w:val="24"/>
        </w:rPr>
        <w:t>ункт</w:t>
      </w:r>
      <w:r w:rsidR="00BC681C" w:rsidRPr="00F17AD7">
        <w:rPr>
          <w:rFonts w:ascii="Arial" w:hAnsi="Arial" w:cs="Arial"/>
          <w:sz w:val="24"/>
          <w:szCs w:val="24"/>
        </w:rPr>
        <w:t xml:space="preserve"> </w:t>
      </w:r>
      <w:r w:rsidR="00F10E4A">
        <w:rPr>
          <w:rFonts w:ascii="Arial" w:hAnsi="Arial" w:cs="Arial"/>
          <w:sz w:val="24"/>
          <w:szCs w:val="24"/>
        </w:rPr>
        <w:t>26</w:t>
      </w:r>
      <w:r w:rsidR="00BC681C" w:rsidRPr="00F17AD7">
        <w:rPr>
          <w:rFonts w:ascii="Arial" w:hAnsi="Arial" w:cs="Arial"/>
          <w:sz w:val="24"/>
          <w:szCs w:val="24"/>
        </w:rPr>
        <w:t xml:space="preserve"> </w:t>
      </w:r>
      <w:r w:rsidR="00463747" w:rsidRPr="00F17AD7">
        <w:rPr>
          <w:rFonts w:ascii="Arial" w:hAnsi="Arial" w:cs="Arial"/>
          <w:sz w:val="24"/>
          <w:szCs w:val="24"/>
        </w:rPr>
        <w:t xml:space="preserve">раздела 3 </w:t>
      </w:r>
      <w:r w:rsidR="00784E95" w:rsidRPr="00F17AD7">
        <w:rPr>
          <w:rFonts w:ascii="Arial" w:hAnsi="Arial" w:cs="Arial"/>
          <w:color w:val="000000" w:themeColor="text1"/>
          <w:sz w:val="24"/>
          <w:szCs w:val="24"/>
          <w:lang w:eastAsia="ru-RU"/>
        </w:rPr>
        <w:t>изложить в следующей редакции:</w:t>
      </w:r>
    </w:p>
    <w:p w:rsidR="00F10E4A" w:rsidRPr="00F10E4A" w:rsidRDefault="00F66A17"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7AD7">
        <w:rPr>
          <w:rFonts w:ascii="Arial" w:hAnsi="Arial" w:cs="Arial"/>
          <w:color w:val="000000" w:themeColor="text1"/>
          <w:sz w:val="24"/>
          <w:szCs w:val="24"/>
          <w:lang w:eastAsia="ru-RU"/>
        </w:rPr>
        <w:t>"</w:t>
      </w:r>
      <w:r w:rsidR="00463747" w:rsidRPr="00F17AD7">
        <w:rPr>
          <w:rFonts w:ascii="Arial" w:hAnsi="Arial" w:cs="Arial"/>
          <w:sz w:val="24"/>
          <w:szCs w:val="24"/>
        </w:rPr>
        <w:t xml:space="preserve"> </w:t>
      </w:r>
      <w:r w:rsidR="00F10E4A">
        <w:rPr>
          <w:rFonts w:ascii="Arial" w:hAnsi="Arial" w:cs="Arial"/>
          <w:color w:val="000000" w:themeColor="text1"/>
          <w:sz w:val="24"/>
          <w:szCs w:val="24"/>
          <w:lang w:eastAsia="ru-RU"/>
        </w:rPr>
        <w:t>26.</w:t>
      </w:r>
      <w:r w:rsidR="00463747" w:rsidRPr="00F17AD7">
        <w:rPr>
          <w:rFonts w:ascii="Arial" w:hAnsi="Arial" w:cs="Arial"/>
          <w:color w:val="000000" w:themeColor="text1"/>
          <w:sz w:val="24"/>
          <w:szCs w:val="24"/>
          <w:lang w:eastAsia="ru-RU"/>
        </w:rPr>
        <w:t xml:space="preserve"> </w:t>
      </w:r>
      <w:r w:rsidR="00F10E4A" w:rsidRPr="00F10E4A">
        <w:rPr>
          <w:rFonts w:ascii="Arial" w:hAnsi="Arial" w:cs="Arial"/>
          <w:color w:val="000000" w:themeColor="text1"/>
          <w:sz w:val="24"/>
          <w:szCs w:val="24"/>
          <w:lang w:eastAsia="ru-RU"/>
        </w:rPr>
        <w:t>Уполномоченный орган проводит профилактический визит по заявлению контролируемого лица в порядке, установленном статьей 52.2 Федерального закона № 248-ФЗ.</w:t>
      </w:r>
    </w:p>
    <w:p w:rsidR="00F10E4A" w:rsidRPr="00F10E4A"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F10E4A" w:rsidRPr="00F10E4A"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Заявление подается в уполномоченный орган 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с использованием единого портала государственных и муниципальных услуг (функций).</w:t>
      </w:r>
    </w:p>
    <w:p w:rsidR="00F10E4A" w:rsidRPr="00F10E4A"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F10E4A" w:rsidRPr="00F10E4A"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F10E4A" w:rsidRPr="00F10E4A"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1) от контролируемого лица поступило уведомление об отзыве заявления;</w:t>
      </w:r>
    </w:p>
    <w:p w:rsidR="00F10E4A" w:rsidRPr="00F10E4A"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 xml:space="preserve">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w:t>
      </w:r>
      <w:r w:rsidRPr="00F10E4A">
        <w:rPr>
          <w:rFonts w:ascii="Arial" w:hAnsi="Arial" w:cs="Arial"/>
          <w:color w:val="000000" w:themeColor="text1"/>
          <w:sz w:val="24"/>
          <w:szCs w:val="24"/>
          <w:lang w:eastAsia="ru-RU"/>
        </w:rPr>
        <w:lastRenderedPageBreak/>
        <w:t>действиями (бездействием) контролируемого лица, повлекшими невозможность проведения профилактического визита;</w:t>
      </w:r>
    </w:p>
    <w:p w:rsidR="00F10E4A" w:rsidRPr="00F10E4A"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3) в течение года до даты подачи заявления уполномоченным органом проведен профилактический визит по ранее поданному заявлению;</w:t>
      </w:r>
    </w:p>
    <w:p w:rsidR="00F10E4A"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r>
        <w:rPr>
          <w:rFonts w:ascii="Arial" w:hAnsi="Arial" w:cs="Arial"/>
          <w:color w:val="000000" w:themeColor="text1"/>
          <w:sz w:val="24"/>
          <w:szCs w:val="24"/>
          <w:lang w:eastAsia="ru-RU"/>
        </w:rPr>
        <w:t>;</w:t>
      </w:r>
    </w:p>
    <w:p w:rsidR="00F10E4A" w:rsidRPr="00F10E4A"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19236C">
        <w:rPr>
          <w:rFonts w:ascii="Arial" w:hAnsi="Arial" w:cs="Arial"/>
          <w:color w:val="000000" w:themeColor="text1"/>
          <w:sz w:val="24"/>
          <w:szCs w:val="24"/>
          <w:lang w:eastAsia="ru-RU"/>
        </w:rPr>
        <w:t>5) контролируемое лицо не соответствует критериям, предусмотренным частью 1 статьи 52.2 Федерального закона № 248-ФЗ.</w:t>
      </w:r>
    </w:p>
    <w:p w:rsidR="00F10E4A" w:rsidRPr="00F10E4A"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F10E4A" w:rsidRPr="00F10E4A"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В случае принятия решения о проведении профилактического визита по заявлению контролируемого лица уполномоченный орган в течение 20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F10E4A" w:rsidRPr="00F10E4A"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F10E4A" w:rsidRPr="00F10E4A"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F10E4A" w:rsidRPr="00F10E4A"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F66A17" w:rsidRPr="00F17AD7" w:rsidRDefault="00F10E4A" w:rsidP="00F10E4A">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0E4A">
        <w:rPr>
          <w:rFonts w:ascii="Arial" w:hAnsi="Arial" w:cs="Arial"/>
          <w:color w:val="000000" w:themeColor="text1"/>
          <w:sz w:val="24"/>
          <w:szCs w:val="24"/>
          <w:lang w:eastAsia="ru-RU"/>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r>
        <w:rPr>
          <w:rFonts w:ascii="Arial" w:hAnsi="Arial" w:cs="Arial"/>
          <w:color w:val="000000" w:themeColor="text1"/>
          <w:sz w:val="24"/>
          <w:szCs w:val="24"/>
          <w:lang w:eastAsia="ru-RU"/>
        </w:rPr>
        <w:t>;</w:t>
      </w:r>
    </w:p>
    <w:p w:rsidR="00BC681C" w:rsidRPr="00F17AD7" w:rsidRDefault="00BC681C" w:rsidP="00BC681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p>
    <w:p w:rsidR="00463747" w:rsidRPr="00F17AD7" w:rsidRDefault="00B907E0" w:rsidP="00BC681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Pr>
          <w:rFonts w:ascii="Arial" w:hAnsi="Arial" w:cs="Arial"/>
          <w:color w:val="000000" w:themeColor="text1"/>
          <w:sz w:val="24"/>
          <w:szCs w:val="24"/>
          <w:lang w:eastAsia="ru-RU"/>
        </w:rPr>
        <w:t>3</w:t>
      </w:r>
      <w:r w:rsidR="00BC681C" w:rsidRPr="00F17AD7">
        <w:rPr>
          <w:rFonts w:ascii="Arial" w:hAnsi="Arial" w:cs="Arial"/>
          <w:color w:val="000000" w:themeColor="text1"/>
          <w:sz w:val="24"/>
          <w:szCs w:val="24"/>
          <w:lang w:eastAsia="ru-RU"/>
        </w:rPr>
        <w:t xml:space="preserve">) </w:t>
      </w:r>
      <w:r w:rsidR="001607DC" w:rsidRPr="00F17AD7">
        <w:rPr>
          <w:rFonts w:ascii="Arial" w:hAnsi="Arial" w:cs="Arial"/>
          <w:color w:val="000000" w:themeColor="text1"/>
          <w:sz w:val="24"/>
          <w:szCs w:val="24"/>
          <w:lang w:eastAsia="ru-RU"/>
        </w:rPr>
        <w:t xml:space="preserve">пункты </w:t>
      </w:r>
      <w:r>
        <w:rPr>
          <w:rFonts w:ascii="Arial" w:hAnsi="Arial" w:cs="Arial"/>
          <w:color w:val="000000" w:themeColor="text1"/>
          <w:sz w:val="24"/>
          <w:szCs w:val="24"/>
          <w:lang w:eastAsia="ru-RU"/>
        </w:rPr>
        <w:t>37</w:t>
      </w:r>
      <w:r w:rsidR="001607DC" w:rsidRPr="00F17AD7">
        <w:rPr>
          <w:rFonts w:ascii="Arial" w:hAnsi="Arial" w:cs="Arial"/>
          <w:color w:val="000000" w:themeColor="text1"/>
          <w:sz w:val="24"/>
          <w:szCs w:val="24"/>
          <w:lang w:eastAsia="ru-RU"/>
        </w:rPr>
        <w:t xml:space="preserve"> </w:t>
      </w:r>
      <w:r w:rsidR="00463747" w:rsidRPr="00F17AD7">
        <w:rPr>
          <w:rFonts w:ascii="Arial" w:hAnsi="Arial" w:cs="Arial"/>
          <w:color w:val="000000" w:themeColor="text1"/>
          <w:sz w:val="24"/>
          <w:szCs w:val="24"/>
          <w:lang w:eastAsia="ru-RU"/>
        </w:rPr>
        <w:t xml:space="preserve">раздела </w:t>
      </w:r>
      <w:r>
        <w:rPr>
          <w:rFonts w:ascii="Arial" w:hAnsi="Arial" w:cs="Arial"/>
          <w:color w:val="000000" w:themeColor="text1"/>
          <w:sz w:val="24"/>
          <w:szCs w:val="24"/>
          <w:lang w:eastAsia="ru-RU"/>
        </w:rPr>
        <w:t>4</w:t>
      </w:r>
      <w:r w:rsidR="00463747" w:rsidRPr="00F17AD7">
        <w:rPr>
          <w:rFonts w:ascii="Arial" w:hAnsi="Arial" w:cs="Arial"/>
          <w:color w:val="000000" w:themeColor="text1"/>
          <w:sz w:val="24"/>
          <w:szCs w:val="24"/>
          <w:lang w:eastAsia="ru-RU"/>
        </w:rPr>
        <w:t xml:space="preserve"> </w:t>
      </w:r>
      <w:r w:rsidR="001607DC" w:rsidRPr="00F17AD7">
        <w:rPr>
          <w:rFonts w:ascii="Arial" w:hAnsi="Arial" w:cs="Arial"/>
          <w:color w:val="000000" w:themeColor="text1"/>
          <w:sz w:val="24"/>
          <w:szCs w:val="24"/>
          <w:lang w:eastAsia="ru-RU"/>
        </w:rPr>
        <w:t>изложить в следующей редакции</w:t>
      </w:r>
      <w:r w:rsidR="00463747" w:rsidRPr="00F17AD7">
        <w:rPr>
          <w:rFonts w:ascii="Arial" w:hAnsi="Arial" w:cs="Arial"/>
          <w:color w:val="000000" w:themeColor="text1"/>
          <w:sz w:val="24"/>
          <w:szCs w:val="24"/>
          <w:lang w:eastAsia="ru-RU"/>
        </w:rPr>
        <w:t>:</w:t>
      </w:r>
    </w:p>
    <w:p w:rsidR="00B907E0" w:rsidRPr="00B907E0" w:rsidRDefault="001607DC" w:rsidP="00B907E0">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7AD7">
        <w:rPr>
          <w:rFonts w:ascii="Arial" w:hAnsi="Arial" w:cs="Arial"/>
          <w:color w:val="000000" w:themeColor="text1"/>
          <w:sz w:val="24"/>
          <w:szCs w:val="24"/>
          <w:lang w:eastAsia="ru-RU"/>
        </w:rPr>
        <w:t>"</w:t>
      </w:r>
      <w:r w:rsidR="00B907E0">
        <w:rPr>
          <w:rFonts w:ascii="Arial" w:hAnsi="Arial" w:cs="Arial"/>
          <w:color w:val="000000" w:themeColor="text1"/>
          <w:sz w:val="24"/>
          <w:szCs w:val="24"/>
          <w:lang w:eastAsia="ru-RU"/>
        </w:rPr>
        <w:t xml:space="preserve"> 37. </w:t>
      </w:r>
      <w:r w:rsidR="00B907E0" w:rsidRPr="00B907E0">
        <w:rPr>
          <w:rFonts w:ascii="Arial" w:hAnsi="Arial" w:cs="Arial"/>
          <w:color w:val="000000" w:themeColor="text1"/>
          <w:sz w:val="24"/>
          <w:szCs w:val="24"/>
          <w:lang w:eastAsia="ru-RU"/>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B907E0" w:rsidRPr="00B907E0" w:rsidRDefault="00B907E0" w:rsidP="00B907E0">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B907E0">
        <w:rPr>
          <w:rFonts w:ascii="Arial" w:hAnsi="Arial" w:cs="Arial"/>
          <w:color w:val="000000" w:themeColor="text1"/>
          <w:sz w:val="24"/>
          <w:szCs w:val="24"/>
          <w:lang w:eastAsia="ru-RU"/>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Федерального закона № 248-ФЗ.</w:t>
      </w:r>
    </w:p>
    <w:p w:rsidR="009D46F3" w:rsidRDefault="00B907E0" w:rsidP="00B907E0">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B907E0">
        <w:rPr>
          <w:rFonts w:ascii="Arial" w:hAnsi="Arial" w:cs="Arial"/>
          <w:color w:val="000000" w:themeColor="text1"/>
          <w:sz w:val="24"/>
          <w:szCs w:val="24"/>
          <w:lang w:eastAsia="ru-RU"/>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w:t>
      </w:r>
      <w:r w:rsidRPr="00B907E0">
        <w:rPr>
          <w:rFonts w:ascii="Arial" w:hAnsi="Arial" w:cs="Arial"/>
          <w:color w:val="000000" w:themeColor="text1"/>
          <w:sz w:val="24"/>
          <w:szCs w:val="24"/>
          <w:lang w:eastAsia="ru-RU"/>
        </w:rPr>
        <w:lastRenderedPageBreak/>
        <w:t>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B907E0" w:rsidRPr="00F17AD7" w:rsidRDefault="00B907E0" w:rsidP="00B907E0">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19236C">
        <w:rPr>
          <w:rFonts w:ascii="Arial" w:hAnsi="Arial" w:cs="Arial"/>
          <w:color w:val="000000" w:themeColor="text1"/>
          <w:sz w:val="24"/>
          <w:szCs w:val="24"/>
          <w:lang w:eastAsia="ru-RU"/>
        </w:rPr>
        <w:t>Действие требований, установленных частью 7 статьи 73 Федерального закона № 248-ФЗ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rsidR="00F417C1" w:rsidRPr="00F17AD7" w:rsidRDefault="00F417C1" w:rsidP="00EF7632">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p>
    <w:p w:rsidR="00F417C1" w:rsidRPr="00F17AD7" w:rsidRDefault="00B907E0" w:rsidP="00EF7632">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Pr>
          <w:rFonts w:ascii="Arial" w:hAnsi="Arial" w:cs="Arial"/>
          <w:color w:val="000000" w:themeColor="text1"/>
          <w:sz w:val="24"/>
          <w:szCs w:val="24"/>
          <w:lang w:eastAsia="ru-RU"/>
        </w:rPr>
        <w:t>4</w:t>
      </w:r>
      <w:r w:rsidR="00F417C1" w:rsidRPr="00F17AD7">
        <w:rPr>
          <w:rFonts w:ascii="Arial" w:hAnsi="Arial" w:cs="Arial"/>
          <w:color w:val="000000" w:themeColor="text1"/>
          <w:sz w:val="24"/>
          <w:szCs w:val="24"/>
          <w:lang w:eastAsia="ru-RU"/>
        </w:rPr>
        <w:t xml:space="preserve">) </w:t>
      </w:r>
      <w:r w:rsidR="00FC487B">
        <w:rPr>
          <w:rFonts w:ascii="Arial" w:hAnsi="Arial" w:cs="Arial"/>
          <w:color w:val="000000" w:themeColor="text1"/>
          <w:sz w:val="24"/>
          <w:szCs w:val="24"/>
          <w:lang w:eastAsia="ru-RU"/>
        </w:rPr>
        <w:t>пункт 48 раздела 4</w:t>
      </w:r>
      <w:r w:rsidR="00F417C1" w:rsidRPr="00F17AD7">
        <w:rPr>
          <w:rFonts w:ascii="Arial" w:hAnsi="Arial" w:cs="Arial"/>
          <w:color w:val="000000" w:themeColor="text1"/>
          <w:sz w:val="24"/>
          <w:szCs w:val="24"/>
          <w:lang w:eastAsia="ru-RU"/>
        </w:rPr>
        <w:t xml:space="preserve"> </w:t>
      </w:r>
      <w:r w:rsidR="00FC487B" w:rsidRPr="00FC487B">
        <w:rPr>
          <w:rFonts w:ascii="Arial" w:hAnsi="Arial" w:cs="Arial"/>
          <w:color w:val="000000" w:themeColor="text1"/>
          <w:sz w:val="24"/>
          <w:szCs w:val="24"/>
          <w:lang w:eastAsia="ru-RU"/>
        </w:rPr>
        <w:t>изложить в следующей редакции:</w:t>
      </w:r>
    </w:p>
    <w:p w:rsidR="00FC487B" w:rsidRPr="00FC487B" w:rsidRDefault="00F417C1" w:rsidP="00FC487B">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7AD7">
        <w:rPr>
          <w:rFonts w:ascii="Arial" w:hAnsi="Arial" w:cs="Arial"/>
          <w:color w:val="000000" w:themeColor="text1"/>
          <w:sz w:val="24"/>
          <w:szCs w:val="24"/>
          <w:lang w:eastAsia="ru-RU"/>
        </w:rPr>
        <w:t>"</w:t>
      </w:r>
      <w:r w:rsidR="00FC487B">
        <w:rPr>
          <w:rFonts w:ascii="Arial" w:hAnsi="Arial" w:cs="Arial"/>
          <w:color w:val="000000" w:themeColor="text1"/>
          <w:sz w:val="24"/>
          <w:szCs w:val="24"/>
          <w:lang w:eastAsia="ru-RU"/>
        </w:rPr>
        <w:t xml:space="preserve"> 48. </w:t>
      </w:r>
      <w:r w:rsidR="00FC487B" w:rsidRPr="00FC487B">
        <w:rPr>
          <w:rFonts w:ascii="Arial" w:hAnsi="Arial" w:cs="Arial"/>
          <w:color w:val="000000" w:themeColor="text1"/>
          <w:sz w:val="24"/>
          <w:szCs w:val="24"/>
          <w:lang w:eastAsia="ru-RU"/>
        </w:rPr>
        <w:t>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с учетом требований статьи 90.2 Федерального закона № 248-ФЗ.</w:t>
      </w:r>
    </w:p>
    <w:p w:rsidR="00F717C6" w:rsidRDefault="00FC487B"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19236C">
        <w:rPr>
          <w:rFonts w:ascii="Arial" w:hAnsi="Arial" w:cs="Arial"/>
          <w:color w:val="000000" w:themeColor="text1"/>
          <w:sz w:val="24"/>
          <w:szCs w:val="24"/>
          <w:lang w:eastAsia="ru-RU"/>
        </w:rPr>
        <w:t>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rsidR="00F66A17" w:rsidRPr="00F17AD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7AD7">
        <w:rPr>
          <w:rFonts w:ascii="Arial" w:hAnsi="Arial" w:cs="Arial"/>
          <w:color w:val="000000" w:themeColor="text1"/>
          <w:sz w:val="24"/>
          <w:szCs w:val="24"/>
          <w:lang w:eastAsia="ru-RU"/>
        </w:rPr>
        <w:t> </w:t>
      </w:r>
    </w:p>
    <w:p w:rsidR="00F66A17" w:rsidRPr="00F17AD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7AD7">
        <w:rPr>
          <w:rFonts w:ascii="Arial" w:hAnsi="Arial" w:cs="Arial"/>
          <w:color w:val="000000" w:themeColor="text1"/>
          <w:sz w:val="24"/>
          <w:szCs w:val="24"/>
          <w:lang w:eastAsia="ru-RU"/>
        </w:rPr>
        <w:t>2. Настоящие изменени</w:t>
      </w:r>
      <w:r w:rsidR="00F17AD7" w:rsidRPr="00F17AD7">
        <w:rPr>
          <w:rFonts w:ascii="Arial" w:hAnsi="Arial" w:cs="Arial"/>
          <w:color w:val="000000" w:themeColor="text1"/>
          <w:sz w:val="24"/>
          <w:szCs w:val="24"/>
          <w:lang w:eastAsia="ru-RU"/>
        </w:rPr>
        <w:t xml:space="preserve">я </w:t>
      </w:r>
      <w:r w:rsidRPr="00F17AD7">
        <w:rPr>
          <w:rFonts w:ascii="Arial" w:hAnsi="Arial" w:cs="Arial"/>
          <w:color w:val="000000" w:themeColor="text1"/>
          <w:sz w:val="24"/>
          <w:szCs w:val="24"/>
          <w:lang w:eastAsia="ru-RU"/>
        </w:rPr>
        <w:t>вступа</w:t>
      </w:r>
      <w:r w:rsidR="00F17AD7" w:rsidRPr="00F17AD7">
        <w:rPr>
          <w:rFonts w:ascii="Arial" w:hAnsi="Arial" w:cs="Arial"/>
          <w:color w:val="000000" w:themeColor="text1"/>
          <w:sz w:val="24"/>
          <w:szCs w:val="24"/>
          <w:lang w:eastAsia="ru-RU"/>
        </w:rPr>
        <w:t>ю</w:t>
      </w:r>
      <w:r w:rsidRPr="00F17AD7">
        <w:rPr>
          <w:rFonts w:ascii="Arial" w:hAnsi="Arial" w:cs="Arial"/>
          <w:color w:val="000000" w:themeColor="text1"/>
          <w:sz w:val="24"/>
          <w:szCs w:val="24"/>
          <w:lang w:eastAsia="ru-RU"/>
        </w:rPr>
        <w:t xml:space="preserve">т в силу со дня </w:t>
      </w:r>
      <w:r w:rsidR="00F17AD7" w:rsidRPr="00F17AD7">
        <w:rPr>
          <w:rFonts w:ascii="Arial" w:hAnsi="Arial" w:cs="Arial"/>
          <w:color w:val="000000" w:themeColor="text1"/>
          <w:sz w:val="24"/>
          <w:szCs w:val="24"/>
          <w:lang w:eastAsia="ru-RU"/>
        </w:rPr>
        <w:t>их</w:t>
      </w:r>
      <w:r w:rsidRPr="00F17AD7">
        <w:rPr>
          <w:rFonts w:ascii="Arial" w:hAnsi="Arial" w:cs="Arial"/>
          <w:color w:val="000000" w:themeColor="text1"/>
          <w:sz w:val="24"/>
          <w:szCs w:val="24"/>
          <w:lang w:eastAsia="ru-RU"/>
        </w:rPr>
        <w:t xml:space="preserve"> официального опубликования.</w:t>
      </w:r>
    </w:p>
    <w:p w:rsidR="00F66A17" w:rsidRPr="00F17AD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7AD7">
        <w:rPr>
          <w:rFonts w:ascii="Arial" w:hAnsi="Arial" w:cs="Arial"/>
          <w:color w:val="000000" w:themeColor="text1"/>
          <w:sz w:val="24"/>
          <w:szCs w:val="24"/>
          <w:lang w:eastAsia="ru-RU"/>
        </w:rPr>
        <w:t> </w:t>
      </w:r>
    </w:p>
    <w:p w:rsidR="00F66A17" w:rsidRPr="00F17AD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7AD7">
        <w:rPr>
          <w:rFonts w:ascii="Arial" w:hAnsi="Arial" w:cs="Arial"/>
          <w:color w:val="000000" w:themeColor="text1"/>
          <w:sz w:val="24"/>
          <w:szCs w:val="24"/>
          <w:lang w:eastAsia="ru-RU"/>
        </w:rPr>
        <w:t> </w:t>
      </w:r>
    </w:p>
    <w:p w:rsidR="00F66A17" w:rsidRPr="00F17AD7" w:rsidRDefault="00F66A17" w:rsidP="00F66A17">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F17AD7">
        <w:rPr>
          <w:rFonts w:ascii="Arial" w:hAnsi="Arial" w:cs="Arial"/>
          <w:color w:val="000000" w:themeColor="text1"/>
          <w:sz w:val="24"/>
          <w:szCs w:val="24"/>
          <w:lang w:eastAsia="ru-RU"/>
        </w:rPr>
        <w:t xml:space="preserve">Глава </w:t>
      </w:r>
      <w:proofErr w:type="spellStart"/>
      <w:r w:rsidRPr="00F17AD7">
        <w:rPr>
          <w:rFonts w:ascii="Arial" w:hAnsi="Arial" w:cs="Arial"/>
          <w:color w:val="000000" w:themeColor="text1"/>
          <w:sz w:val="24"/>
          <w:szCs w:val="24"/>
          <w:lang w:eastAsia="ru-RU"/>
        </w:rPr>
        <w:t>Становлянского</w:t>
      </w:r>
      <w:proofErr w:type="spellEnd"/>
      <w:r w:rsidRPr="00F17AD7">
        <w:rPr>
          <w:rFonts w:ascii="Arial" w:hAnsi="Arial" w:cs="Arial"/>
          <w:color w:val="000000" w:themeColor="text1"/>
          <w:sz w:val="24"/>
          <w:szCs w:val="24"/>
          <w:lang w:eastAsia="ru-RU"/>
        </w:rPr>
        <w:t xml:space="preserve"> округа</w:t>
      </w:r>
      <w:r w:rsidRPr="00F17AD7">
        <w:rPr>
          <w:rFonts w:ascii="Arial" w:hAnsi="Arial" w:cs="Arial"/>
          <w:color w:val="000000" w:themeColor="text1"/>
          <w:sz w:val="24"/>
          <w:szCs w:val="24"/>
          <w:lang w:eastAsia="ru-RU"/>
        </w:rPr>
        <w:tab/>
      </w:r>
      <w:r w:rsidRPr="00F17AD7">
        <w:rPr>
          <w:rFonts w:ascii="Arial" w:hAnsi="Arial" w:cs="Arial"/>
          <w:color w:val="000000" w:themeColor="text1"/>
          <w:sz w:val="24"/>
          <w:szCs w:val="24"/>
          <w:lang w:eastAsia="ru-RU"/>
        </w:rPr>
        <w:tab/>
      </w:r>
      <w:r w:rsidRPr="00F17AD7">
        <w:rPr>
          <w:rFonts w:ascii="Arial" w:hAnsi="Arial" w:cs="Arial"/>
          <w:color w:val="000000" w:themeColor="text1"/>
          <w:sz w:val="24"/>
          <w:szCs w:val="24"/>
          <w:lang w:eastAsia="ru-RU"/>
        </w:rPr>
        <w:tab/>
      </w:r>
      <w:r w:rsidRPr="00F17AD7">
        <w:rPr>
          <w:rFonts w:ascii="Arial" w:hAnsi="Arial" w:cs="Arial"/>
          <w:color w:val="000000" w:themeColor="text1"/>
          <w:sz w:val="24"/>
          <w:szCs w:val="24"/>
          <w:lang w:eastAsia="ru-RU"/>
        </w:rPr>
        <w:tab/>
      </w:r>
      <w:r w:rsidRPr="00F17AD7">
        <w:rPr>
          <w:rFonts w:ascii="Arial" w:hAnsi="Arial" w:cs="Arial"/>
          <w:color w:val="000000" w:themeColor="text1"/>
          <w:sz w:val="24"/>
          <w:szCs w:val="24"/>
          <w:lang w:eastAsia="ru-RU"/>
        </w:rPr>
        <w:tab/>
        <w:t>Д.Ю. Семянников</w:t>
      </w:r>
    </w:p>
    <w:p w:rsidR="00EC6334" w:rsidRPr="00F17AD7" w:rsidRDefault="00EC6334" w:rsidP="00C85786">
      <w:pPr>
        <w:shd w:val="clear" w:color="auto" w:fill="FFFFFF"/>
        <w:spacing w:line="240" w:lineRule="auto"/>
        <w:ind w:firstLine="0"/>
        <w:textAlignment w:val="top"/>
        <w:rPr>
          <w:rFonts w:ascii="Arial" w:hAnsi="Arial" w:cs="Arial"/>
          <w:color w:val="000000" w:themeColor="text1"/>
          <w:sz w:val="24"/>
          <w:szCs w:val="24"/>
          <w:lang w:eastAsia="ru-RU"/>
        </w:rPr>
      </w:pPr>
    </w:p>
    <w:sectPr w:rsidR="00EC6334" w:rsidRPr="00F17AD7" w:rsidSect="00F66A17">
      <w:headerReference w:type="even" r:id="rId12"/>
      <w:headerReference w:type="first" r:id="rId13"/>
      <w:pgSz w:w="11906" w:h="16838"/>
      <w:pgMar w:top="1134" w:right="850" w:bottom="1134" w:left="1701" w:header="709" w:footer="50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1F55" w:rsidRDefault="00C71F55">
      <w:r>
        <w:separator/>
      </w:r>
    </w:p>
  </w:endnote>
  <w:endnote w:type="continuationSeparator" w:id="0">
    <w:p w:rsidR="00C71F55" w:rsidRDefault="00C71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1F55" w:rsidRDefault="00C71F55">
      <w:r>
        <w:separator/>
      </w:r>
    </w:p>
  </w:footnote>
  <w:footnote w:type="continuationSeparator" w:id="0">
    <w:p w:rsidR="00C71F55" w:rsidRDefault="00C71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CC4" w:rsidRDefault="002C3CC4" w:rsidP="002F2C1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2C3CC4" w:rsidRDefault="002C3CC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1239675"/>
      <w:docPartObj>
        <w:docPartGallery w:val="Page Numbers (Top of Page)"/>
        <w:docPartUnique/>
      </w:docPartObj>
    </w:sdtPr>
    <w:sdtEndPr/>
    <w:sdtContent>
      <w:p w:rsidR="00914EAB" w:rsidRDefault="00914EAB">
        <w:pPr>
          <w:pStyle w:val="a8"/>
          <w:jc w:val="center"/>
        </w:pPr>
        <w:r>
          <w:fldChar w:fldCharType="begin"/>
        </w:r>
        <w:r>
          <w:instrText>PAGE   \* MERGEFORMAT</w:instrText>
        </w:r>
        <w:r>
          <w:fldChar w:fldCharType="separate"/>
        </w:r>
        <w:r>
          <w:rPr>
            <w:noProof/>
          </w:rPr>
          <w:t>1</w:t>
        </w:r>
        <w:r>
          <w:fldChar w:fldCharType="end"/>
        </w:r>
      </w:p>
    </w:sdtContent>
  </w:sdt>
  <w:p w:rsidR="00914EAB" w:rsidRPr="00914EAB" w:rsidRDefault="00914EAB" w:rsidP="00914EAB">
    <w:pPr>
      <w:pStyle w:val="a8"/>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605C4"/>
    <w:multiLevelType w:val="hybridMultilevel"/>
    <w:tmpl w:val="E9727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ED53D6"/>
    <w:multiLevelType w:val="hybridMultilevel"/>
    <w:tmpl w:val="6D0AA0A0"/>
    <w:lvl w:ilvl="0" w:tplc="7638D4FC">
      <w:start w:val="1"/>
      <w:numFmt w:val="decimal"/>
      <w:lvlText w:val="%1."/>
      <w:lvlJc w:val="left"/>
      <w:pPr>
        <w:ind w:left="961" w:hanging="360"/>
      </w:pPr>
      <w:rPr>
        <w:rFonts w:hint="default"/>
        <w:color w:val="000000"/>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2" w15:restartNumberingAfterBreak="0">
    <w:nsid w:val="218178D4"/>
    <w:multiLevelType w:val="hybridMultilevel"/>
    <w:tmpl w:val="4EC661B2"/>
    <w:lvl w:ilvl="0" w:tplc="C7860064">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 w15:restartNumberingAfterBreak="0">
    <w:nsid w:val="2A0D7DFE"/>
    <w:multiLevelType w:val="multilevel"/>
    <w:tmpl w:val="A3D83D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2A4E93"/>
    <w:multiLevelType w:val="hybridMultilevel"/>
    <w:tmpl w:val="340E8F78"/>
    <w:lvl w:ilvl="0" w:tplc="2200D3C2">
      <w:start w:val="1"/>
      <w:numFmt w:val="decimal"/>
      <w:lvlText w:val="%1."/>
      <w:lvlJc w:val="left"/>
      <w:pPr>
        <w:tabs>
          <w:tab w:val="num" w:pos="1815"/>
        </w:tabs>
        <w:ind w:left="1815" w:hanging="109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413E19EF"/>
    <w:multiLevelType w:val="hybridMultilevel"/>
    <w:tmpl w:val="79D689BA"/>
    <w:lvl w:ilvl="0" w:tplc="1CC87832">
      <w:start w:val="1"/>
      <w:numFmt w:val="upperRoman"/>
      <w:lvlText w:val="%1."/>
      <w:lvlJc w:val="left"/>
      <w:pPr>
        <w:ind w:left="1571" w:hanging="72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6" w15:restartNumberingAfterBreak="0">
    <w:nsid w:val="51EA3D2A"/>
    <w:multiLevelType w:val="hybridMultilevel"/>
    <w:tmpl w:val="33D6047C"/>
    <w:lvl w:ilvl="0" w:tplc="7C066FB6">
      <w:start w:val="1"/>
      <w:numFmt w:val="decimal"/>
      <w:lvlText w:val="%1)"/>
      <w:lvlJc w:val="left"/>
      <w:pPr>
        <w:ind w:left="1431" w:hanging="855"/>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7" w15:restartNumberingAfterBreak="0">
    <w:nsid w:val="5AAC2F46"/>
    <w:multiLevelType w:val="hybridMultilevel"/>
    <w:tmpl w:val="927ADF44"/>
    <w:lvl w:ilvl="0" w:tplc="5A3C46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5B6F0DB3"/>
    <w:multiLevelType w:val="hybridMultilevel"/>
    <w:tmpl w:val="E858377E"/>
    <w:lvl w:ilvl="0" w:tplc="2CECA8B6">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DAB0A67"/>
    <w:multiLevelType w:val="hybridMultilevel"/>
    <w:tmpl w:val="8EDC03D0"/>
    <w:lvl w:ilvl="0" w:tplc="48A2047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76FA1660"/>
    <w:multiLevelType w:val="hybridMultilevel"/>
    <w:tmpl w:val="ED20AA6C"/>
    <w:lvl w:ilvl="0" w:tplc="45DA30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BDD1B80"/>
    <w:multiLevelType w:val="hybridMultilevel"/>
    <w:tmpl w:val="0DEC638E"/>
    <w:lvl w:ilvl="0" w:tplc="8F1834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2"/>
  </w:num>
  <w:num w:numId="3">
    <w:abstractNumId w:val="4"/>
  </w:num>
  <w:num w:numId="4">
    <w:abstractNumId w:val="11"/>
  </w:num>
  <w:num w:numId="5">
    <w:abstractNumId w:val="3"/>
  </w:num>
  <w:num w:numId="6">
    <w:abstractNumId w:val="9"/>
  </w:num>
  <w:num w:numId="7">
    <w:abstractNumId w:val="1"/>
  </w:num>
  <w:num w:numId="8">
    <w:abstractNumId w:val="8"/>
  </w:num>
  <w:num w:numId="9">
    <w:abstractNumId w:val="10"/>
  </w:num>
  <w:num w:numId="10">
    <w:abstractNumId w:val="0"/>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036"/>
    <w:rsid w:val="000000B5"/>
    <w:rsid w:val="0000066F"/>
    <w:rsid w:val="0000509A"/>
    <w:rsid w:val="00006054"/>
    <w:rsid w:val="000219AE"/>
    <w:rsid w:val="000259F0"/>
    <w:rsid w:val="00026505"/>
    <w:rsid w:val="000307CC"/>
    <w:rsid w:val="0003169E"/>
    <w:rsid w:val="000320F4"/>
    <w:rsid w:val="00034E01"/>
    <w:rsid w:val="00036542"/>
    <w:rsid w:val="00036956"/>
    <w:rsid w:val="00037110"/>
    <w:rsid w:val="00037858"/>
    <w:rsid w:val="000435AF"/>
    <w:rsid w:val="00043916"/>
    <w:rsid w:val="000449FC"/>
    <w:rsid w:val="00046579"/>
    <w:rsid w:val="00051EAF"/>
    <w:rsid w:val="00051FA6"/>
    <w:rsid w:val="0005231C"/>
    <w:rsid w:val="00055008"/>
    <w:rsid w:val="000626E4"/>
    <w:rsid w:val="00062A3C"/>
    <w:rsid w:val="00063FA7"/>
    <w:rsid w:val="00064957"/>
    <w:rsid w:val="00071819"/>
    <w:rsid w:val="000777F0"/>
    <w:rsid w:val="00081D6A"/>
    <w:rsid w:val="0008238A"/>
    <w:rsid w:val="00082CC7"/>
    <w:rsid w:val="0008364C"/>
    <w:rsid w:val="0008633D"/>
    <w:rsid w:val="00087E50"/>
    <w:rsid w:val="00090FA0"/>
    <w:rsid w:val="000930EE"/>
    <w:rsid w:val="00093EF0"/>
    <w:rsid w:val="00095E43"/>
    <w:rsid w:val="000976B5"/>
    <w:rsid w:val="000A2913"/>
    <w:rsid w:val="000A3C55"/>
    <w:rsid w:val="000A4310"/>
    <w:rsid w:val="000A5E43"/>
    <w:rsid w:val="000B18AF"/>
    <w:rsid w:val="000B1C72"/>
    <w:rsid w:val="000B32E9"/>
    <w:rsid w:val="000B75FA"/>
    <w:rsid w:val="000C0FBA"/>
    <w:rsid w:val="000C1756"/>
    <w:rsid w:val="000C258B"/>
    <w:rsid w:val="000C2C39"/>
    <w:rsid w:val="000C5E6F"/>
    <w:rsid w:val="000D0EC1"/>
    <w:rsid w:val="000D4802"/>
    <w:rsid w:val="000D5309"/>
    <w:rsid w:val="000D575B"/>
    <w:rsid w:val="000E0AC8"/>
    <w:rsid w:val="000E0CFB"/>
    <w:rsid w:val="000E54B7"/>
    <w:rsid w:val="000E54C1"/>
    <w:rsid w:val="000F421E"/>
    <w:rsid w:val="0010086F"/>
    <w:rsid w:val="00105898"/>
    <w:rsid w:val="001062BF"/>
    <w:rsid w:val="00114045"/>
    <w:rsid w:val="00114BBA"/>
    <w:rsid w:val="00114C53"/>
    <w:rsid w:val="00117D75"/>
    <w:rsid w:val="00120E27"/>
    <w:rsid w:val="00120F96"/>
    <w:rsid w:val="00121E33"/>
    <w:rsid w:val="001309C5"/>
    <w:rsid w:val="00131146"/>
    <w:rsid w:val="001315EF"/>
    <w:rsid w:val="00135D26"/>
    <w:rsid w:val="00137715"/>
    <w:rsid w:val="00137A8F"/>
    <w:rsid w:val="00140EAB"/>
    <w:rsid w:val="00141C1E"/>
    <w:rsid w:val="0014672F"/>
    <w:rsid w:val="00147040"/>
    <w:rsid w:val="0014729D"/>
    <w:rsid w:val="00151796"/>
    <w:rsid w:val="0015200F"/>
    <w:rsid w:val="001534EA"/>
    <w:rsid w:val="00155095"/>
    <w:rsid w:val="001607DC"/>
    <w:rsid w:val="00161E1F"/>
    <w:rsid w:val="001630EA"/>
    <w:rsid w:val="0016506D"/>
    <w:rsid w:val="001713C6"/>
    <w:rsid w:val="00172180"/>
    <w:rsid w:val="00173E9A"/>
    <w:rsid w:val="00177F31"/>
    <w:rsid w:val="001811A9"/>
    <w:rsid w:val="00182AB4"/>
    <w:rsid w:val="00182C87"/>
    <w:rsid w:val="00184238"/>
    <w:rsid w:val="00184B6A"/>
    <w:rsid w:val="00185C63"/>
    <w:rsid w:val="001906C1"/>
    <w:rsid w:val="0019236C"/>
    <w:rsid w:val="00193157"/>
    <w:rsid w:val="001A04ED"/>
    <w:rsid w:val="001A0C2D"/>
    <w:rsid w:val="001A4A98"/>
    <w:rsid w:val="001A4AC7"/>
    <w:rsid w:val="001A59E8"/>
    <w:rsid w:val="001A6CB5"/>
    <w:rsid w:val="001B1DFC"/>
    <w:rsid w:val="001B49AB"/>
    <w:rsid w:val="001B5AB9"/>
    <w:rsid w:val="001B5FE4"/>
    <w:rsid w:val="001C454D"/>
    <w:rsid w:val="001C536A"/>
    <w:rsid w:val="001C781C"/>
    <w:rsid w:val="001C79B0"/>
    <w:rsid w:val="001D08A9"/>
    <w:rsid w:val="001D2C4D"/>
    <w:rsid w:val="001D2CC1"/>
    <w:rsid w:val="001D3BA9"/>
    <w:rsid w:val="001D7388"/>
    <w:rsid w:val="001E0476"/>
    <w:rsid w:val="001E23DE"/>
    <w:rsid w:val="001E409B"/>
    <w:rsid w:val="001E50E1"/>
    <w:rsid w:val="001E671A"/>
    <w:rsid w:val="001F4A1D"/>
    <w:rsid w:val="00201666"/>
    <w:rsid w:val="0020311E"/>
    <w:rsid w:val="00203B85"/>
    <w:rsid w:val="00204D8F"/>
    <w:rsid w:val="00211E29"/>
    <w:rsid w:val="00212840"/>
    <w:rsid w:val="002133EF"/>
    <w:rsid w:val="00214C58"/>
    <w:rsid w:val="002172F8"/>
    <w:rsid w:val="002205BA"/>
    <w:rsid w:val="002209D7"/>
    <w:rsid w:val="00226E0F"/>
    <w:rsid w:val="002326AA"/>
    <w:rsid w:val="0023289E"/>
    <w:rsid w:val="0023452D"/>
    <w:rsid w:val="00236747"/>
    <w:rsid w:val="0024020A"/>
    <w:rsid w:val="00240439"/>
    <w:rsid w:val="00243383"/>
    <w:rsid w:val="00246AD0"/>
    <w:rsid w:val="00246E0D"/>
    <w:rsid w:val="00254D3D"/>
    <w:rsid w:val="002563E1"/>
    <w:rsid w:val="002610EE"/>
    <w:rsid w:val="00263536"/>
    <w:rsid w:val="002649B1"/>
    <w:rsid w:val="00265A3F"/>
    <w:rsid w:val="00265C6F"/>
    <w:rsid w:val="00265EB6"/>
    <w:rsid w:val="0027092C"/>
    <w:rsid w:val="0027128F"/>
    <w:rsid w:val="00274E89"/>
    <w:rsid w:val="00275C9B"/>
    <w:rsid w:val="002764DB"/>
    <w:rsid w:val="0028269B"/>
    <w:rsid w:val="00282A98"/>
    <w:rsid w:val="00284C14"/>
    <w:rsid w:val="00285D7B"/>
    <w:rsid w:val="00290054"/>
    <w:rsid w:val="002A096E"/>
    <w:rsid w:val="002A14F4"/>
    <w:rsid w:val="002A361D"/>
    <w:rsid w:val="002A4C78"/>
    <w:rsid w:val="002B04DD"/>
    <w:rsid w:val="002B2FBE"/>
    <w:rsid w:val="002B691B"/>
    <w:rsid w:val="002C12AB"/>
    <w:rsid w:val="002C2139"/>
    <w:rsid w:val="002C2E95"/>
    <w:rsid w:val="002C3CC4"/>
    <w:rsid w:val="002C4D73"/>
    <w:rsid w:val="002C544B"/>
    <w:rsid w:val="002C6524"/>
    <w:rsid w:val="002C79E3"/>
    <w:rsid w:val="002D1321"/>
    <w:rsid w:val="002D170F"/>
    <w:rsid w:val="002D2ECA"/>
    <w:rsid w:val="002D4D55"/>
    <w:rsid w:val="002D789C"/>
    <w:rsid w:val="002E18F3"/>
    <w:rsid w:val="002E192B"/>
    <w:rsid w:val="002E5578"/>
    <w:rsid w:val="002E5588"/>
    <w:rsid w:val="002E56DC"/>
    <w:rsid w:val="002E6613"/>
    <w:rsid w:val="002F06B1"/>
    <w:rsid w:val="002F0FE1"/>
    <w:rsid w:val="002F13E9"/>
    <w:rsid w:val="002F141B"/>
    <w:rsid w:val="002F25EE"/>
    <w:rsid w:val="002F2C19"/>
    <w:rsid w:val="002F3396"/>
    <w:rsid w:val="002F3EB1"/>
    <w:rsid w:val="002F7122"/>
    <w:rsid w:val="0030118E"/>
    <w:rsid w:val="003040F9"/>
    <w:rsid w:val="003058CE"/>
    <w:rsid w:val="003100FA"/>
    <w:rsid w:val="00311498"/>
    <w:rsid w:val="00311CD9"/>
    <w:rsid w:val="00312DF2"/>
    <w:rsid w:val="003134D8"/>
    <w:rsid w:val="00314224"/>
    <w:rsid w:val="00315C6C"/>
    <w:rsid w:val="00315DF0"/>
    <w:rsid w:val="00321F5C"/>
    <w:rsid w:val="00322EF2"/>
    <w:rsid w:val="0032491A"/>
    <w:rsid w:val="00326812"/>
    <w:rsid w:val="003335C1"/>
    <w:rsid w:val="003378FC"/>
    <w:rsid w:val="003438B6"/>
    <w:rsid w:val="00345D6E"/>
    <w:rsid w:val="00350ACE"/>
    <w:rsid w:val="003600F7"/>
    <w:rsid w:val="00360BF2"/>
    <w:rsid w:val="00365F9D"/>
    <w:rsid w:val="00367CDB"/>
    <w:rsid w:val="00371184"/>
    <w:rsid w:val="00371536"/>
    <w:rsid w:val="0037629F"/>
    <w:rsid w:val="00382803"/>
    <w:rsid w:val="003868BA"/>
    <w:rsid w:val="0039064E"/>
    <w:rsid w:val="00390CC1"/>
    <w:rsid w:val="00390D9B"/>
    <w:rsid w:val="00394B39"/>
    <w:rsid w:val="0039514F"/>
    <w:rsid w:val="003A1F83"/>
    <w:rsid w:val="003A24AC"/>
    <w:rsid w:val="003A2939"/>
    <w:rsid w:val="003A79F7"/>
    <w:rsid w:val="003B1EC0"/>
    <w:rsid w:val="003B3AA7"/>
    <w:rsid w:val="003B4498"/>
    <w:rsid w:val="003B51A9"/>
    <w:rsid w:val="003C14DC"/>
    <w:rsid w:val="003C44D1"/>
    <w:rsid w:val="003D2B52"/>
    <w:rsid w:val="003D4E88"/>
    <w:rsid w:val="003D7096"/>
    <w:rsid w:val="003E0079"/>
    <w:rsid w:val="003E0ACD"/>
    <w:rsid w:val="003E2B41"/>
    <w:rsid w:val="003E2DA0"/>
    <w:rsid w:val="003E2E01"/>
    <w:rsid w:val="003E2E59"/>
    <w:rsid w:val="003E5726"/>
    <w:rsid w:val="003F0503"/>
    <w:rsid w:val="003F0996"/>
    <w:rsid w:val="00402863"/>
    <w:rsid w:val="004038E5"/>
    <w:rsid w:val="00406FC5"/>
    <w:rsid w:val="00407071"/>
    <w:rsid w:val="00407803"/>
    <w:rsid w:val="00410DA2"/>
    <w:rsid w:val="0041154A"/>
    <w:rsid w:val="00411B44"/>
    <w:rsid w:val="00412BFE"/>
    <w:rsid w:val="00424EC0"/>
    <w:rsid w:val="004277CF"/>
    <w:rsid w:val="00427B03"/>
    <w:rsid w:val="00430072"/>
    <w:rsid w:val="00433832"/>
    <w:rsid w:val="00434325"/>
    <w:rsid w:val="00434904"/>
    <w:rsid w:val="00440CBB"/>
    <w:rsid w:val="00446C73"/>
    <w:rsid w:val="004550C5"/>
    <w:rsid w:val="004553F0"/>
    <w:rsid w:val="0045715E"/>
    <w:rsid w:val="004572C3"/>
    <w:rsid w:val="004605BF"/>
    <w:rsid w:val="004605F9"/>
    <w:rsid w:val="00460C51"/>
    <w:rsid w:val="0046254D"/>
    <w:rsid w:val="004632B3"/>
    <w:rsid w:val="00463747"/>
    <w:rsid w:val="00465780"/>
    <w:rsid w:val="00470DD5"/>
    <w:rsid w:val="00471CEA"/>
    <w:rsid w:val="004854A4"/>
    <w:rsid w:val="00492683"/>
    <w:rsid w:val="004942C4"/>
    <w:rsid w:val="004945C9"/>
    <w:rsid w:val="0049747C"/>
    <w:rsid w:val="004A0901"/>
    <w:rsid w:val="004A1D4F"/>
    <w:rsid w:val="004A3D11"/>
    <w:rsid w:val="004A3DEB"/>
    <w:rsid w:val="004A4D3A"/>
    <w:rsid w:val="004A6B4D"/>
    <w:rsid w:val="004B0FF0"/>
    <w:rsid w:val="004B1570"/>
    <w:rsid w:val="004B522D"/>
    <w:rsid w:val="004B64E0"/>
    <w:rsid w:val="004B7862"/>
    <w:rsid w:val="004C3020"/>
    <w:rsid w:val="004C4E17"/>
    <w:rsid w:val="004C7AA5"/>
    <w:rsid w:val="004D1F02"/>
    <w:rsid w:val="004D7DA8"/>
    <w:rsid w:val="004E1089"/>
    <w:rsid w:val="004E2746"/>
    <w:rsid w:val="004E3827"/>
    <w:rsid w:val="004F138E"/>
    <w:rsid w:val="004F26B9"/>
    <w:rsid w:val="004F3B2A"/>
    <w:rsid w:val="005005DF"/>
    <w:rsid w:val="005020A3"/>
    <w:rsid w:val="00506D80"/>
    <w:rsid w:val="0051162D"/>
    <w:rsid w:val="005138E4"/>
    <w:rsid w:val="00520108"/>
    <w:rsid w:val="00520678"/>
    <w:rsid w:val="00520A40"/>
    <w:rsid w:val="00521C84"/>
    <w:rsid w:val="00521E18"/>
    <w:rsid w:val="00524D28"/>
    <w:rsid w:val="00525770"/>
    <w:rsid w:val="005268F8"/>
    <w:rsid w:val="0053059A"/>
    <w:rsid w:val="00532495"/>
    <w:rsid w:val="005325BE"/>
    <w:rsid w:val="00543396"/>
    <w:rsid w:val="005433BA"/>
    <w:rsid w:val="00543ECF"/>
    <w:rsid w:val="00546A2C"/>
    <w:rsid w:val="00546F82"/>
    <w:rsid w:val="0054722E"/>
    <w:rsid w:val="005537F5"/>
    <w:rsid w:val="00561192"/>
    <w:rsid w:val="0056120D"/>
    <w:rsid w:val="00561351"/>
    <w:rsid w:val="00564404"/>
    <w:rsid w:val="00570117"/>
    <w:rsid w:val="00570F5A"/>
    <w:rsid w:val="005717A0"/>
    <w:rsid w:val="00571ACF"/>
    <w:rsid w:val="00571D54"/>
    <w:rsid w:val="005745A7"/>
    <w:rsid w:val="00574C17"/>
    <w:rsid w:val="005811E6"/>
    <w:rsid w:val="0058440D"/>
    <w:rsid w:val="005861E3"/>
    <w:rsid w:val="00586DAB"/>
    <w:rsid w:val="00592EDE"/>
    <w:rsid w:val="00596578"/>
    <w:rsid w:val="005A5242"/>
    <w:rsid w:val="005B00C1"/>
    <w:rsid w:val="005B02A6"/>
    <w:rsid w:val="005B0F14"/>
    <w:rsid w:val="005B17A8"/>
    <w:rsid w:val="005B3739"/>
    <w:rsid w:val="005C511F"/>
    <w:rsid w:val="005D2811"/>
    <w:rsid w:val="005D46C9"/>
    <w:rsid w:val="005D61FC"/>
    <w:rsid w:val="005D66E0"/>
    <w:rsid w:val="005E0B60"/>
    <w:rsid w:val="005E45A5"/>
    <w:rsid w:val="005F2A39"/>
    <w:rsid w:val="005F5F0E"/>
    <w:rsid w:val="0060046E"/>
    <w:rsid w:val="0060052A"/>
    <w:rsid w:val="00601823"/>
    <w:rsid w:val="00606687"/>
    <w:rsid w:val="006079C1"/>
    <w:rsid w:val="00610995"/>
    <w:rsid w:val="006128A5"/>
    <w:rsid w:val="00613809"/>
    <w:rsid w:val="00615C97"/>
    <w:rsid w:val="00616653"/>
    <w:rsid w:val="00620C43"/>
    <w:rsid w:val="00623B37"/>
    <w:rsid w:val="006261BE"/>
    <w:rsid w:val="006271DC"/>
    <w:rsid w:val="0063481A"/>
    <w:rsid w:val="00634A3C"/>
    <w:rsid w:val="00635C1D"/>
    <w:rsid w:val="00636701"/>
    <w:rsid w:val="00637AAE"/>
    <w:rsid w:val="00641FD0"/>
    <w:rsid w:val="00643034"/>
    <w:rsid w:val="0064605B"/>
    <w:rsid w:val="00646239"/>
    <w:rsid w:val="00646E08"/>
    <w:rsid w:val="0065347F"/>
    <w:rsid w:val="00655989"/>
    <w:rsid w:val="00666292"/>
    <w:rsid w:val="006720CE"/>
    <w:rsid w:val="006747E9"/>
    <w:rsid w:val="0068429E"/>
    <w:rsid w:val="0068751B"/>
    <w:rsid w:val="00687AB0"/>
    <w:rsid w:val="00694142"/>
    <w:rsid w:val="00696327"/>
    <w:rsid w:val="00697301"/>
    <w:rsid w:val="006A1074"/>
    <w:rsid w:val="006A37BA"/>
    <w:rsid w:val="006A4BC0"/>
    <w:rsid w:val="006B024E"/>
    <w:rsid w:val="006B17E7"/>
    <w:rsid w:val="006B7725"/>
    <w:rsid w:val="006C08A9"/>
    <w:rsid w:val="006C176D"/>
    <w:rsid w:val="006C3870"/>
    <w:rsid w:val="006C3A3A"/>
    <w:rsid w:val="006C5831"/>
    <w:rsid w:val="006D10EF"/>
    <w:rsid w:val="006D1242"/>
    <w:rsid w:val="006D2BBB"/>
    <w:rsid w:val="006D3472"/>
    <w:rsid w:val="006D7ECE"/>
    <w:rsid w:val="006E0AE8"/>
    <w:rsid w:val="006E45FE"/>
    <w:rsid w:val="006E78F2"/>
    <w:rsid w:val="006F16E1"/>
    <w:rsid w:val="006F5031"/>
    <w:rsid w:val="00701F11"/>
    <w:rsid w:val="00702CD0"/>
    <w:rsid w:val="00702E8C"/>
    <w:rsid w:val="0070712C"/>
    <w:rsid w:val="00707933"/>
    <w:rsid w:val="00710B61"/>
    <w:rsid w:val="00711458"/>
    <w:rsid w:val="00711668"/>
    <w:rsid w:val="00711B45"/>
    <w:rsid w:val="00711F6B"/>
    <w:rsid w:val="0072055D"/>
    <w:rsid w:val="0072692D"/>
    <w:rsid w:val="007271EC"/>
    <w:rsid w:val="007306F4"/>
    <w:rsid w:val="007326B5"/>
    <w:rsid w:val="00734578"/>
    <w:rsid w:val="0073772A"/>
    <w:rsid w:val="00754508"/>
    <w:rsid w:val="007557D7"/>
    <w:rsid w:val="00755CBD"/>
    <w:rsid w:val="007570A6"/>
    <w:rsid w:val="00757F71"/>
    <w:rsid w:val="00765A73"/>
    <w:rsid w:val="0077229E"/>
    <w:rsid w:val="00772DE7"/>
    <w:rsid w:val="00773A56"/>
    <w:rsid w:val="00774EB4"/>
    <w:rsid w:val="007753B4"/>
    <w:rsid w:val="007827E3"/>
    <w:rsid w:val="00782EBB"/>
    <w:rsid w:val="00784E95"/>
    <w:rsid w:val="00791EFC"/>
    <w:rsid w:val="00792068"/>
    <w:rsid w:val="00792965"/>
    <w:rsid w:val="0079348F"/>
    <w:rsid w:val="0079381C"/>
    <w:rsid w:val="00795CF2"/>
    <w:rsid w:val="007A1561"/>
    <w:rsid w:val="007A32EF"/>
    <w:rsid w:val="007A7FF6"/>
    <w:rsid w:val="007B1AC0"/>
    <w:rsid w:val="007B2309"/>
    <w:rsid w:val="007B4E1C"/>
    <w:rsid w:val="007B568A"/>
    <w:rsid w:val="007C1BBD"/>
    <w:rsid w:val="007C4EA5"/>
    <w:rsid w:val="007C6453"/>
    <w:rsid w:val="007C76AE"/>
    <w:rsid w:val="007D5A8A"/>
    <w:rsid w:val="007D65CC"/>
    <w:rsid w:val="007D7D3E"/>
    <w:rsid w:val="007E03E3"/>
    <w:rsid w:val="007E2D1E"/>
    <w:rsid w:val="007E42D9"/>
    <w:rsid w:val="007E43C3"/>
    <w:rsid w:val="007E5247"/>
    <w:rsid w:val="007E5AAA"/>
    <w:rsid w:val="007E5C41"/>
    <w:rsid w:val="007E5E26"/>
    <w:rsid w:val="007F2407"/>
    <w:rsid w:val="007F4F31"/>
    <w:rsid w:val="007F6370"/>
    <w:rsid w:val="007F6E9F"/>
    <w:rsid w:val="0080411D"/>
    <w:rsid w:val="008113D7"/>
    <w:rsid w:val="00811519"/>
    <w:rsid w:val="008133ED"/>
    <w:rsid w:val="0081651D"/>
    <w:rsid w:val="008176B9"/>
    <w:rsid w:val="00827E16"/>
    <w:rsid w:val="0083034D"/>
    <w:rsid w:val="008328AC"/>
    <w:rsid w:val="00833311"/>
    <w:rsid w:val="008359B1"/>
    <w:rsid w:val="008366B5"/>
    <w:rsid w:val="008366FF"/>
    <w:rsid w:val="00837B9E"/>
    <w:rsid w:val="0084107F"/>
    <w:rsid w:val="00842963"/>
    <w:rsid w:val="00842D4A"/>
    <w:rsid w:val="00843F20"/>
    <w:rsid w:val="00852504"/>
    <w:rsid w:val="00855BDD"/>
    <w:rsid w:val="0085749A"/>
    <w:rsid w:val="008610F2"/>
    <w:rsid w:val="00863B2F"/>
    <w:rsid w:val="00863E56"/>
    <w:rsid w:val="00864AB7"/>
    <w:rsid w:val="0086532D"/>
    <w:rsid w:val="00867E4B"/>
    <w:rsid w:val="008708B5"/>
    <w:rsid w:val="00872420"/>
    <w:rsid w:val="00874F10"/>
    <w:rsid w:val="0087636D"/>
    <w:rsid w:val="008768C9"/>
    <w:rsid w:val="0088073C"/>
    <w:rsid w:val="00881EFE"/>
    <w:rsid w:val="00882394"/>
    <w:rsid w:val="00882C72"/>
    <w:rsid w:val="008901C7"/>
    <w:rsid w:val="008909CF"/>
    <w:rsid w:val="00890BD1"/>
    <w:rsid w:val="00896C48"/>
    <w:rsid w:val="008A18C2"/>
    <w:rsid w:val="008A2031"/>
    <w:rsid w:val="008A2586"/>
    <w:rsid w:val="008A6A08"/>
    <w:rsid w:val="008B08FA"/>
    <w:rsid w:val="008B4E58"/>
    <w:rsid w:val="008B749A"/>
    <w:rsid w:val="008B7DB4"/>
    <w:rsid w:val="008C0848"/>
    <w:rsid w:val="008C1ECD"/>
    <w:rsid w:val="008C24E1"/>
    <w:rsid w:val="008C2ED2"/>
    <w:rsid w:val="008C3794"/>
    <w:rsid w:val="008C684C"/>
    <w:rsid w:val="008D465A"/>
    <w:rsid w:val="008E06D9"/>
    <w:rsid w:val="008E123F"/>
    <w:rsid w:val="008E1D3A"/>
    <w:rsid w:val="008E2D40"/>
    <w:rsid w:val="008F0CDA"/>
    <w:rsid w:val="008F0D96"/>
    <w:rsid w:val="008F158C"/>
    <w:rsid w:val="00900215"/>
    <w:rsid w:val="00903736"/>
    <w:rsid w:val="0091029A"/>
    <w:rsid w:val="00911E7D"/>
    <w:rsid w:val="009146A8"/>
    <w:rsid w:val="00914EAB"/>
    <w:rsid w:val="0091751B"/>
    <w:rsid w:val="0092516E"/>
    <w:rsid w:val="00925F6B"/>
    <w:rsid w:val="009279EA"/>
    <w:rsid w:val="0093420D"/>
    <w:rsid w:val="00935005"/>
    <w:rsid w:val="009357C2"/>
    <w:rsid w:val="009362D8"/>
    <w:rsid w:val="0093720A"/>
    <w:rsid w:val="0094020D"/>
    <w:rsid w:val="00941C1B"/>
    <w:rsid w:val="0094636D"/>
    <w:rsid w:val="009508D3"/>
    <w:rsid w:val="00951BEA"/>
    <w:rsid w:val="00954847"/>
    <w:rsid w:val="009557E1"/>
    <w:rsid w:val="009610EE"/>
    <w:rsid w:val="0096190E"/>
    <w:rsid w:val="00962AB2"/>
    <w:rsid w:val="00962C1B"/>
    <w:rsid w:val="00964A16"/>
    <w:rsid w:val="00964F8B"/>
    <w:rsid w:val="00970E67"/>
    <w:rsid w:val="00970F61"/>
    <w:rsid w:val="009720B2"/>
    <w:rsid w:val="0097273E"/>
    <w:rsid w:val="00974232"/>
    <w:rsid w:val="009749F8"/>
    <w:rsid w:val="00974EC3"/>
    <w:rsid w:val="009761A3"/>
    <w:rsid w:val="00983377"/>
    <w:rsid w:val="0098372F"/>
    <w:rsid w:val="0099487F"/>
    <w:rsid w:val="00994A8B"/>
    <w:rsid w:val="009A04CF"/>
    <w:rsid w:val="009A4808"/>
    <w:rsid w:val="009A4BCD"/>
    <w:rsid w:val="009A6827"/>
    <w:rsid w:val="009B076C"/>
    <w:rsid w:val="009B11E1"/>
    <w:rsid w:val="009B4101"/>
    <w:rsid w:val="009B5D3D"/>
    <w:rsid w:val="009B7C61"/>
    <w:rsid w:val="009B7D3B"/>
    <w:rsid w:val="009C037A"/>
    <w:rsid w:val="009C18F6"/>
    <w:rsid w:val="009D2F29"/>
    <w:rsid w:val="009D3F0B"/>
    <w:rsid w:val="009D46F3"/>
    <w:rsid w:val="009D61E0"/>
    <w:rsid w:val="009E169B"/>
    <w:rsid w:val="009E27F5"/>
    <w:rsid w:val="009E2AD4"/>
    <w:rsid w:val="009E2BE0"/>
    <w:rsid w:val="009E33FF"/>
    <w:rsid w:val="009E4157"/>
    <w:rsid w:val="009E58AF"/>
    <w:rsid w:val="009F0DAD"/>
    <w:rsid w:val="009F31CB"/>
    <w:rsid w:val="009F648A"/>
    <w:rsid w:val="00A0021F"/>
    <w:rsid w:val="00A01291"/>
    <w:rsid w:val="00A03139"/>
    <w:rsid w:val="00A068AD"/>
    <w:rsid w:val="00A07360"/>
    <w:rsid w:val="00A10505"/>
    <w:rsid w:val="00A1069F"/>
    <w:rsid w:val="00A111CD"/>
    <w:rsid w:val="00A113F5"/>
    <w:rsid w:val="00A158A1"/>
    <w:rsid w:val="00A21715"/>
    <w:rsid w:val="00A250C3"/>
    <w:rsid w:val="00A26F6F"/>
    <w:rsid w:val="00A30558"/>
    <w:rsid w:val="00A321DF"/>
    <w:rsid w:val="00A33B9F"/>
    <w:rsid w:val="00A346E8"/>
    <w:rsid w:val="00A34D6E"/>
    <w:rsid w:val="00A350A3"/>
    <w:rsid w:val="00A36E46"/>
    <w:rsid w:val="00A43484"/>
    <w:rsid w:val="00A4369F"/>
    <w:rsid w:val="00A475E4"/>
    <w:rsid w:val="00A47BC6"/>
    <w:rsid w:val="00A47BD1"/>
    <w:rsid w:val="00A47E26"/>
    <w:rsid w:val="00A53556"/>
    <w:rsid w:val="00A53828"/>
    <w:rsid w:val="00A552E2"/>
    <w:rsid w:val="00A55503"/>
    <w:rsid w:val="00A6203B"/>
    <w:rsid w:val="00A6321C"/>
    <w:rsid w:val="00A65FD0"/>
    <w:rsid w:val="00A71B71"/>
    <w:rsid w:val="00A71C00"/>
    <w:rsid w:val="00A72312"/>
    <w:rsid w:val="00A73301"/>
    <w:rsid w:val="00A73626"/>
    <w:rsid w:val="00A75F9F"/>
    <w:rsid w:val="00A7688C"/>
    <w:rsid w:val="00A7767A"/>
    <w:rsid w:val="00A80CD6"/>
    <w:rsid w:val="00A83856"/>
    <w:rsid w:val="00A83B1B"/>
    <w:rsid w:val="00A86339"/>
    <w:rsid w:val="00A913D3"/>
    <w:rsid w:val="00A978DD"/>
    <w:rsid w:val="00A97FAB"/>
    <w:rsid w:val="00AA1DF6"/>
    <w:rsid w:val="00AA21B9"/>
    <w:rsid w:val="00AA3F30"/>
    <w:rsid w:val="00AA4323"/>
    <w:rsid w:val="00AA6087"/>
    <w:rsid w:val="00AA6BE5"/>
    <w:rsid w:val="00AB08BD"/>
    <w:rsid w:val="00AB13D3"/>
    <w:rsid w:val="00AB195F"/>
    <w:rsid w:val="00AB1AC2"/>
    <w:rsid w:val="00AB285F"/>
    <w:rsid w:val="00AB49D5"/>
    <w:rsid w:val="00AB5250"/>
    <w:rsid w:val="00AB5498"/>
    <w:rsid w:val="00AB592A"/>
    <w:rsid w:val="00AC33BD"/>
    <w:rsid w:val="00AC3A2F"/>
    <w:rsid w:val="00AD5CCE"/>
    <w:rsid w:val="00AE1204"/>
    <w:rsid w:val="00AE50CB"/>
    <w:rsid w:val="00AF4160"/>
    <w:rsid w:val="00AF4F7F"/>
    <w:rsid w:val="00AF6B95"/>
    <w:rsid w:val="00AF7315"/>
    <w:rsid w:val="00AF7618"/>
    <w:rsid w:val="00B000F4"/>
    <w:rsid w:val="00B02417"/>
    <w:rsid w:val="00B0295A"/>
    <w:rsid w:val="00B116EF"/>
    <w:rsid w:val="00B11FB8"/>
    <w:rsid w:val="00B153B7"/>
    <w:rsid w:val="00B177C7"/>
    <w:rsid w:val="00B2366E"/>
    <w:rsid w:val="00B2404F"/>
    <w:rsid w:val="00B25BA2"/>
    <w:rsid w:val="00B3160B"/>
    <w:rsid w:val="00B31B04"/>
    <w:rsid w:val="00B36F58"/>
    <w:rsid w:val="00B409AD"/>
    <w:rsid w:val="00B40D81"/>
    <w:rsid w:val="00B4194D"/>
    <w:rsid w:val="00B41D53"/>
    <w:rsid w:val="00B442B0"/>
    <w:rsid w:val="00B455EC"/>
    <w:rsid w:val="00B46913"/>
    <w:rsid w:val="00B47E61"/>
    <w:rsid w:val="00B50503"/>
    <w:rsid w:val="00B517B2"/>
    <w:rsid w:val="00B5474F"/>
    <w:rsid w:val="00B62E11"/>
    <w:rsid w:val="00B673F1"/>
    <w:rsid w:val="00B80C0C"/>
    <w:rsid w:val="00B84BDB"/>
    <w:rsid w:val="00B859F4"/>
    <w:rsid w:val="00B85EBC"/>
    <w:rsid w:val="00B85FB7"/>
    <w:rsid w:val="00B86515"/>
    <w:rsid w:val="00B87154"/>
    <w:rsid w:val="00B877FD"/>
    <w:rsid w:val="00B907E0"/>
    <w:rsid w:val="00B9153D"/>
    <w:rsid w:val="00B91EEF"/>
    <w:rsid w:val="00B93D97"/>
    <w:rsid w:val="00B976E6"/>
    <w:rsid w:val="00B97938"/>
    <w:rsid w:val="00BA0E55"/>
    <w:rsid w:val="00BA1061"/>
    <w:rsid w:val="00BA1503"/>
    <w:rsid w:val="00BA3567"/>
    <w:rsid w:val="00BA6783"/>
    <w:rsid w:val="00BB05F4"/>
    <w:rsid w:val="00BB294F"/>
    <w:rsid w:val="00BB30A7"/>
    <w:rsid w:val="00BC4736"/>
    <w:rsid w:val="00BC4A46"/>
    <w:rsid w:val="00BC626C"/>
    <w:rsid w:val="00BC681C"/>
    <w:rsid w:val="00BD3D24"/>
    <w:rsid w:val="00BD4BA5"/>
    <w:rsid w:val="00BD64AD"/>
    <w:rsid w:val="00BD681E"/>
    <w:rsid w:val="00BD7C8B"/>
    <w:rsid w:val="00BE0A26"/>
    <w:rsid w:val="00BE1390"/>
    <w:rsid w:val="00BE1E73"/>
    <w:rsid w:val="00BE35E1"/>
    <w:rsid w:val="00BE3648"/>
    <w:rsid w:val="00BE482B"/>
    <w:rsid w:val="00BE5BEC"/>
    <w:rsid w:val="00BE6BB8"/>
    <w:rsid w:val="00BE7AD1"/>
    <w:rsid w:val="00BF148E"/>
    <w:rsid w:val="00BF60A0"/>
    <w:rsid w:val="00C002B0"/>
    <w:rsid w:val="00C0090A"/>
    <w:rsid w:val="00C014DF"/>
    <w:rsid w:val="00C0238C"/>
    <w:rsid w:val="00C04EF1"/>
    <w:rsid w:val="00C05838"/>
    <w:rsid w:val="00C06BEA"/>
    <w:rsid w:val="00C10A53"/>
    <w:rsid w:val="00C1133D"/>
    <w:rsid w:val="00C12170"/>
    <w:rsid w:val="00C15870"/>
    <w:rsid w:val="00C31E47"/>
    <w:rsid w:val="00C323F7"/>
    <w:rsid w:val="00C45EE9"/>
    <w:rsid w:val="00C45F44"/>
    <w:rsid w:val="00C533EC"/>
    <w:rsid w:val="00C55327"/>
    <w:rsid w:val="00C55F71"/>
    <w:rsid w:val="00C57ABA"/>
    <w:rsid w:val="00C607BA"/>
    <w:rsid w:val="00C61DE4"/>
    <w:rsid w:val="00C63C7C"/>
    <w:rsid w:val="00C656B8"/>
    <w:rsid w:val="00C65853"/>
    <w:rsid w:val="00C6699C"/>
    <w:rsid w:val="00C71967"/>
    <w:rsid w:val="00C71DA9"/>
    <w:rsid w:val="00C71F55"/>
    <w:rsid w:val="00C749F6"/>
    <w:rsid w:val="00C76209"/>
    <w:rsid w:val="00C7661E"/>
    <w:rsid w:val="00C769AE"/>
    <w:rsid w:val="00C778C1"/>
    <w:rsid w:val="00C85786"/>
    <w:rsid w:val="00C87EB4"/>
    <w:rsid w:val="00C944A7"/>
    <w:rsid w:val="00C94DBB"/>
    <w:rsid w:val="00C952A0"/>
    <w:rsid w:val="00C9576E"/>
    <w:rsid w:val="00CA56EB"/>
    <w:rsid w:val="00CB3232"/>
    <w:rsid w:val="00CB32ED"/>
    <w:rsid w:val="00CB3E21"/>
    <w:rsid w:val="00CC0368"/>
    <w:rsid w:val="00CC2F9F"/>
    <w:rsid w:val="00CC3EB2"/>
    <w:rsid w:val="00CC75D0"/>
    <w:rsid w:val="00CD06AE"/>
    <w:rsid w:val="00CD25C1"/>
    <w:rsid w:val="00CD2760"/>
    <w:rsid w:val="00CD6DE1"/>
    <w:rsid w:val="00CE5EDC"/>
    <w:rsid w:val="00CE656E"/>
    <w:rsid w:val="00CE6AF1"/>
    <w:rsid w:val="00CF0632"/>
    <w:rsid w:val="00CF0B32"/>
    <w:rsid w:val="00CF2B7C"/>
    <w:rsid w:val="00CF5120"/>
    <w:rsid w:val="00CF5697"/>
    <w:rsid w:val="00D0082C"/>
    <w:rsid w:val="00D00F09"/>
    <w:rsid w:val="00D02269"/>
    <w:rsid w:val="00D04BB2"/>
    <w:rsid w:val="00D05053"/>
    <w:rsid w:val="00D05A02"/>
    <w:rsid w:val="00D05CBC"/>
    <w:rsid w:val="00D06088"/>
    <w:rsid w:val="00D11CC2"/>
    <w:rsid w:val="00D1579F"/>
    <w:rsid w:val="00D160B1"/>
    <w:rsid w:val="00D21995"/>
    <w:rsid w:val="00D230F2"/>
    <w:rsid w:val="00D27AAD"/>
    <w:rsid w:val="00D31B87"/>
    <w:rsid w:val="00D345BE"/>
    <w:rsid w:val="00D376D3"/>
    <w:rsid w:val="00D37D54"/>
    <w:rsid w:val="00D40B95"/>
    <w:rsid w:val="00D433B1"/>
    <w:rsid w:val="00D45B7B"/>
    <w:rsid w:val="00D4737F"/>
    <w:rsid w:val="00D51C5F"/>
    <w:rsid w:val="00D529B2"/>
    <w:rsid w:val="00D54A1B"/>
    <w:rsid w:val="00D56CD0"/>
    <w:rsid w:val="00D56F36"/>
    <w:rsid w:val="00D60865"/>
    <w:rsid w:val="00D63C91"/>
    <w:rsid w:val="00D66024"/>
    <w:rsid w:val="00D662A5"/>
    <w:rsid w:val="00D66354"/>
    <w:rsid w:val="00D6647E"/>
    <w:rsid w:val="00D70373"/>
    <w:rsid w:val="00D70BE0"/>
    <w:rsid w:val="00D71D70"/>
    <w:rsid w:val="00D74EDB"/>
    <w:rsid w:val="00D75D95"/>
    <w:rsid w:val="00D8330A"/>
    <w:rsid w:val="00D853EC"/>
    <w:rsid w:val="00D8662F"/>
    <w:rsid w:val="00D90F23"/>
    <w:rsid w:val="00D92A06"/>
    <w:rsid w:val="00D95DCA"/>
    <w:rsid w:val="00D97C25"/>
    <w:rsid w:val="00DA08B8"/>
    <w:rsid w:val="00DA08EA"/>
    <w:rsid w:val="00DA1B27"/>
    <w:rsid w:val="00DA70F2"/>
    <w:rsid w:val="00DA7A9A"/>
    <w:rsid w:val="00DB36FE"/>
    <w:rsid w:val="00DB47BC"/>
    <w:rsid w:val="00DB51D5"/>
    <w:rsid w:val="00DB566B"/>
    <w:rsid w:val="00DC3899"/>
    <w:rsid w:val="00DD0D97"/>
    <w:rsid w:val="00DD7E71"/>
    <w:rsid w:val="00DE0650"/>
    <w:rsid w:val="00DE104F"/>
    <w:rsid w:val="00DE3AB8"/>
    <w:rsid w:val="00DE481C"/>
    <w:rsid w:val="00DE7A7F"/>
    <w:rsid w:val="00DE7EF9"/>
    <w:rsid w:val="00DF0C63"/>
    <w:rsid w:val="00DF1235"/>
    <w:rsid w:val="00DF3AAF"/>
    <w:rsid w:val="00DF4A93"/>
    <w:rsid w:val="00E012BA"/>
    <w:rsid w:val="00E01445"/>
    <w:rsid w:val="00E02992"/>
    <w:rsid w:val="00E03D33"/>
    <w:rsid w:val="00E06B86"/>
    <w:rsid w:val="00E1087B"/>
    <w:rsid w:val="00E10C4E"/>
    <w:rsid w:val="00E16695"/>
    <w:rsid w:val="00E16F36"/>
    <w:rsid w:val="00E17FE2"/>
    <w:rsid w:val="00E20E31"/>
    <w:rsid w:val="00E2146E"/>
    <w:rsid w:val="00E27A61"/>
    <w:rsid w:val="00E31E18"/>
    <w:rsid w:val="00E333C0"/>
    <w:rsid w:val="00E33F33"/>
    <w:rsid w:val="00E420C6"/>
    <w:rsid w:val="00E534B3"/>
    <w:rsid w:val="00E542DF"/>
    <w:rsid w:val="00E65348"/>
    <w:rsid w:val="00E75C85"/>
    <w:rsid w:val="00E75EA4"/>
    <w:rsid w:val="00E763F3"/>
    <w:rsid w:val="00E81397"/>
    <w:rsid w:val="00E824FC"/>
    <w:rsid w:val="00E84D88"/>
    <w:rsid w:val="00E87B6D"/>
    <w:rsid w:val="00E87CB8"/>
    <w:rsid w:val="00E943CC"/>
    <w:rsid w:val="00E9464D"/>
    <w:rsid w:val="00E975AB"/>
    <w:rsid w:val="00EA3194"/>
    <w:rsid w:val="00EA3E8C"/>
    <w:rsid w:val="00EA4EAA"/>
    <w:rsid w:val="00EA5CEF"/>
    <w:rsid w:val="00EB0046"/>
    <w:rsid w:val="00EB17DE"/>
    <w:rsid w:val="00EB28C8"/>
    <w:rsid w:val="00EB490E"/>
    <w:rsid w:val="00EB6DC3"/>
    <w:rsid w:val="00EB786B"/>
    <w:rsid w:val="00EC01C8"/>
    <w:rsid w:val="00EC2E0A"/>
    <w:rsid w:val="00EC33A7"/>
    <w:rsid w:val="00EC35DA"/>
    <w:rsid w:val="00EC44B0"/>
    <w:rsid w:val="00EC6334"/>
    <w:rsid w:val="00ED1407"/>
    <w:rsid w:val="00ED3B53"/>
    <w:rsid w:val="00ED7036"/>
    <w:rsid w:val="00ED740D"/>
    <w:rsid w:val="00EE08EB"/>
    <w:rsid w:val="00EE2657"/>
    <w:rsid w:val="00EE2B9D"/>
    <w:rsid w:val="00EE4714"/>
    <w:rsid w:val="00EE63D0"/>
    <w:rsid w:val="00EF0B15"/>
    <w:rsid w:val="00EF3934"/>
    <w:rsid w:val="00EF68BB"/>
    <w:rsid w:val="00EF7630"/>
    <w:rsid w:val="00EF7632"/>
    <w:rsid w:val="00EF7D1E"/>
    <w:rsid w:val="00F0423D"/>
    <w:rsid w:val="00F04CBA"/>
    <w:rsid w:val="00F10721"/>
    <w:rsid w:val="00F10E4A"/>
    <w:rsid w:val="00F115AD"/>
    <w:rsid w:val="00F12587"/>
    <w:rsid w:val="00F13B77"/>
    <w:rsid w:val="00F17712"/>
    <w:rsid w:val="00F17AD7"/>
    <w:rsid w:val="00F17EBC"/>
    <w:rsid w:val="00F20F09"/>
    <w:rsid w:val="00F22007"/>
    <w:rsid w:val="00F23539"/>
    <w:rsid w:val="00F23D38"/>
    <w:rsid w:val="00F24929"/>
    <w:rsid w:val="00F2596B"/>
    <w:rsid w:val="00F26A02"/>
    <w:rsid w:val="00F33701"/>
    <w:rsid w:val="00F339BD"/>
    <w:rsid w:val="00F417C1"/>
    <w:rsid w:val="00F42A30"/>
    <w:rsid w:val="00F47BD3"/>
    <w:rsid w:val="00F520D8"/>
    <w:rsid w:val="00F53A3C"/>
    <w:rsid w:val="00F62BA2"/>
    <w:rsid w:val="00F64569"/>
    <w:rsid w:val="00F66A17"/>
    <w:rsid w:val="00F717C6"/>
    <w:rsid w:val="00F724A0"/>
    <w:rsid w:val="00F742F3"/>
    <w:rsid w:val="00F74794"/>
    <w:rsid w:val="00F845FC"/>
    <w:rsid w:val="00F84B50"/>
    <w:rsid w:val="00F85403"/>
    <w:rsid w:val="00F86258"/>
    <w:rsid w:val="00F91A2B"/>
    <w:rsid w:val="00F92C4B"/>
    <w:rsid w:val="00F9426F"/>
    <w:rsid w:val="00FB240A"/>
    <w:rsid w:val="00FB34D2"/>
    <w:rsid w:val="00FB3CB3"/>
    <w:rsid w:val="00FC2271"/>
    <w:rsid w:val="00FC31A0"/>
    <w:rsid w:val="00FC487B"/>
    <w:rsid w:val="00FD4E82"/>
    <w:rsid w:val="00FD5CCB"/>
    <w:rsid w:val="00FE0DDA"/>
    <w:rsid w:val="00FE0FB4"/>
    <w:rsid w:val="00FE2742"/>
    <w:rsid w:val="00FE2798"/>
    <w:rsid w:val="00FE4557"/>
    <w:rsid w:val="00FE6298"/>
    <w:rsid w:val="00FE6C42"/>
    <w:rsid w:val="00FE7C18"/>
    <w:rsid w:val="00FF01B6"/>
    <w:rsid w:val="00FF15FF"/>
    <w:rsid w:val="00FF1802"/>
    <w:rsid w:val="00FF3609"/>
    <w:rsid w:val="00FF4F4F"/>
    <w:rsid w:val="00FF70BE"/>
    <w:rsid w:val="00FF71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7214E3"/>
  <w15:docId w15:val="{C9DC4F80-50FF-4678-9634-E7EBEC626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6827"/>
    <w:pPr>
      <w:suppressAutoHyphens/>
      <w:spacing w:line="480" w:lineRule="atLeast"/>
      <w:ind w:firstLine="851"/>
      <w:jc w:val="both"/>
    </w:pPr>
    <w:rPr>
      <w:rFonts w:ascii="Times New Roman" w:eastAsia="Times New Roman" w:hAnsi="Times New Roman"/>
      <w:sz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одпись"/>
    <w:basedOn w:val="a"/>
    <w:uiPriority w:val="99"/>
    <w:rsid w:val="009A6827"/>
    <w:pPr>
      <w:tabs>
        <w:tab w:val="left" w:pos="6804"/>
      </w:tabs>
      <w:spacing w:line="240" w:lineRule="atLeast"/>
      <w:ind w:right="4820" w:firstLine="0"/>
      <w:jc w:val="left"/>
    </w:pPr>
  </w:style>
  <w:style w:type="paragraph" w:styleId="a4">
    <w:name w:val="List Paragraph"/>
    <w:basedOn w:val="a"/>
    <w:uiPriority w:val="99"/>
    <w:qFormat/>
    <w:rsid w:val="00A33B9F"/>
    <w:pPr>
      <w:ind w:left="720"/>
      <w:contextualSpacing/>
    </w:pPr>
  </w:style>
  <w:style w:type="paragraph" w:styleId="a5">
    <w:name w:val="Balloon Text"/>
    <w:basedOn w:val="a"/>
    <w:link w:val="a6"/>
    <w:uiPriority w:val="99"/>
    <w:semiHidden/>
    <w:rsid w:val="00E01445"/>
    <w:pPr>
      <w:spacing w:line="240" w:lineRule="auto"/>
    </w:pPr>
    <w:rPr>
      <w:rFonts w:ascii="Segoe UI" w:hAnsi="Segoe UI" w:cs="Segoe UI"/>
      <w:sz w:val="18"/>
      <w:szCs w:val="18"/>
    </w:rPr>
  </w:style>
  <w:style w:type="character" w:customStyle="1" w:styleId="a6">
    <w:name w:val="Текст выноски Знак"/>
    <w:link w:val="a5"/>
    <w:uiPriority w:val="99"/>
    <w:semiHidden/>
    <w:locked/>
    <w:rsid w:val="00E01445"/>
    <w:rPr>
      <w:rFonts w:ascii="Segoe UI" w:hAnsi="Segoe UI" w:cs="Segoe UI"/>
      <w:sz w:val="18"/>
      <w:szCs w:val="18"/>
      <w:lang w:eastAsia="ar-SA" w:bidi="ar-SA"/>
    </w:rPr>
  </w:style>
  <w:style w:type="paragraph" w:customStyle="1" w:styleId="ConsPlusNormal">
    <w:name w:val="ConsPlusNormal"/>
    <w:uiPriority w:val="99"/>
    <w:rsid w:val="00465780"/>
    <w:pPr>
      <w:widowControl w:val="0"/>
      <w:autoSpaceDE w:val="0"/>
      <w:autoSpaceDN w:val="0"/>
      <w:adjustRightInd w:val="0"/>
    </w:pPr>
    <w:rPr>
      <w:rFonts w:ascii="Times New Roman" w:eastAsia="Times New Roman" w:hAnsi="Times New Roman"/>
      <w:sz w:val="24"/>
      <w:szCs w:val="24"/>
    </w:rPr>
  </w:style>
  <w:style w:type="table" w:styleId="a7">
    <w:name w:val="Table Grid"/>
    <w:basedOn w:val="a1"/>
    <w:uiPriority w:val="99"/>
    <w:rsid w:val="006B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B000F4"/>
    <w:pPr>
      <w:tabs>
        <w:tab w:val="center" w:pos="4677"/>
        <w:tab w:val="right" w:pos="9355"/>
      </w:tabs>
    </w:pPr>
  </w:style>
  <w:style w:type="character" w:customStyle="1" w:styleId="a9">
    <w:name w:val="Верхний колонтитул Знак"/>
    <w:link w:val="a8"/>
    <w:uiPriority w:val="99"/>
    <w:rsid w:val="00326ABD"/>
    <w:rPr>
      <w:rFonts w:ascii="Times New Roman" w:eastAsia="Times New Roman" w:hAnsi="Times New Roman"/>
      <w:sz w:val="28"/>
      <w:szCs w:val="20"/>
      <w:lang w:eastAsia="ar-SA"/>
    </w:rPr>
  </w:style>
  <w:style w:type="character" w:styleId="aa">
    <w:name w:val="page number"/>
    <w:uiPriority w:val="99"/>
    <w:rsid w:val="00B000F4"/>
    <w:rPr>
      <w:rFonts w:cs="Times New Roman"/>
    </w:rPr>
  </w:style>
  <w:style w:type="paragraph" w:styleId="ab">
    <w:name w:val="footer"/>
    <w:basedOn w:val="a"/>
    <w:link w:val="ac"/>
    <w:uiPriority w:val="99"/>
    <w:unhideWhenUsed/>
    <w:rsid w:val="002E5588"/>
    <w:pPr>
      <w:tabs>
        <w:tab w:val="center" w:pos="4677"/>
        <w:tab w:val="right" w:pos="9355"/>
      </w:tabs>
      <w:spacing w:line="240" w:lineRule="auto"/>
    </w:pPr>
  </w:style>
  <w:style w:type="character" w:customStyle="1" w:styleId="ac">
    <w:name w:val="Нижний колонтитул Знак"/>
    <w:basedOn w:val="a0"/>
    <w:link w:val="ab"/>
    <w:uiPriority w:val="99"/>
    <w:rsid w:val="002E5588"/>
    <w:rPr>
      <w:rFonts w:ascii="Times New Roman" w:eastAsia="Times New Roman" w:hAnsi="Times New Roman"/>
      <w:sz w:val="28"/>
      <w:lang w:eastAsia="ar-SA"/>
    </w:rPr>
  </w:style>
  <w:style w:type="character" w:styleId="ad">
    <w:name w:val="annotation reference"/>
    <w:basedOn w:val="a0"/>
    <w:uiPriority w:val="99"/>
    <w:semiHidden/>
    <w:unhideWhenUsed/>
    <w:rsid w:val="00EE08EB"/>
    <w:rPr>
      <w:sz w:val="16"/>
      <w:szCs w:val="16"/>
    </w:rPr>
  </w:style>
  <w:style w:type="paragraph" w:styleId="ae">
    <w:name w:val="annotation text"/>
    <w:basedOn w:val="a"/>
    <w:link w:val="af"/>
    <w:uiPriority w:val="99"/>
    <w:semiHidden/>
    <w:unhideWhenUsed/>
    <w:rsid w:val="00EE08EB"/>
    <w:pPr>
      <w:spacing w:line="240" w:lineRule="auto"/>
    </w:pPr>
    <w:rPr>
      <w:sz w:val="20"/>
    </w:rPr>
  </w:style>
  <w:style w:type="character" w:customStyle="1" w:styleId="af">
    <w:name w:val="Текст примечания Знак"/>
    <w:basedOn w:val="a0"/>
    <w:link w:val="ae"/>
    <w:uiPriority w:val="99"/>
    <w:semiHidden/>
    <w:rsid w:val="00EE08EB"/>
    <w:rPr>
      <w:rFonts w:ascii="Times New Roman" w:eastAsia="Times New Roman" w:hAnsi="Times New Roman"/>
      <w:lang w:eastAsia="ar-SA"/>
    </w:rPr>
  </w:style>
  <w:style w:type="paragraph" w:styleId="af0">
    <w:name w:val="annotation subject"/>
    <w:basedOn w:val="ae"/>
    <w:next w:val="ae"/>
    <w:link w:val="af1"/>
    <w:uiPriority w:val="99"/>
    <w:semiHidden/>
    <w:unhideWhenUsed/>
    <w:rsid w:val="00EE08EB"/>
    <w:rPr>
      <w:b/>
      <w:bCs/>
    </w:rPr>
  </w:style>
  <w:style w:type="character" w:customStyle="1" w:styleId="af1">
    <w:name w:val="Тема примечания Знак"/>
    <w:basedOn w:val="af"/>
    <w:link w:val="af0"/>
    <w:uiPriority w:val="99"/>
    <w:semiHidden/>
    <w:rsid w:val="00EE08EB"/>
    <w:rPr>
      <w:rFonts w:ascii="Times New Roman" w:eastAsia="Times New Roman" w:hAnsi="Times New Roman"/>
      <w:b/>
      <w:bCs/>
      <w:lang w:eastAsia="ar-SA"/>
    </w:rPr>
  </w:style>
  <w:style w:type="character" w:customStyle="1" w:styleId="2">
    <w:name w:val="Основной текст (2)_"/>
    <w:basedOn w:val="a0"/>
    <w:link w:val="20"/>
    <w:rsid w:val="0056120D"/>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56120D"/>
    <w:pPr>
      <w:widowControl w:val="0"/>
      <w:shd w:val="clear" w:color="auto" w:fill="FFFFFF"/>
      <w:suppressAutoHyphens w:val="0"/>
      <w:spacing w:line="0" w:lineRule="atLeast"/>
      <w:ind w:firstLine="0"/>
      <w:jc w:val="left"/>
    </w:pPr>
    <w:rPr>
      <w:szCs w:val="28"/>
      <w:lang w:eastAsia="ru-RU"/>
    </w:rPr>
  </w:style>
  <w:style w:type="paragraph" w:styleId="af2">
    <w:name w:val="Body Text"/>
    <w:basedOn w:val="a"/>
    <w:link w:val="af3"/>
    <w:uiPriority w:val="99"/>
    <w:unhideWhenUsed/>
    <w:rsid w:val="00B47E61"/>
    <w:pPr>
      <w:suppressAutoHyphens w:val="0"/>
      <w:spacing w:after="120" w:line="240" w:lineRule="auto"/>
      <w:ind w:firstLine="0"/>
      <w:jc w:val="left"/>
    </w:pPr>
    <w:rPr>
      <w:sz w:val="20"/>
      <w:lang w:eastAsia="ru-RU"/>
    </w:rPr>
  </w:style>
  <w:style w:type="character" w:customStyle="1" w:styleId="af3">
    <w:name w:val="Основной текст Знак"/>
    <w:basedOn w:val="a0"/>
    <w:link w:val="af2"/>
    <w:uiPriority w:val="99"/>
    <w:rsid w:val="00B47E61"/>
    <w:rPr>
      <w:rFonts w:ascii="Times New Roman" w:eastAsia="Times New Roman" w:hAnsi="Times New Roman"/>
    </w:rPr>
  </w:style>
  <w:style w:type="paragraph" w:styleId="af4">
    <w:name w:val="Normal (Web)"/>
    <w:basedOn w:val="a"/>
    <w:uiPriority w:val="99"/>
    <w:unhideWhenUsed/>
    <w:rsid w:val="00173E9A"/>
    <w:pPr>
      <w:suppressAutoHyphens w:val="0"/>
      <w:spacing w:before="100" w:beforeAutospacing="1" w:after="100" w:afterAutospacing="1" w:line="240" w:lineRule="auto"/>
      <w:ind w:firstLine="0"/>
      <w:jc w:val="left"/>
    </w:pPr>
    <w:rPr>
      <w:sz w:val="24"/>
      <w:szCs w:val="24"/>
      <w:lang w:eastAsia="ru-RU"/>
    </w:rPr>
  </w:style>
  <w:style w:type="character" w:styleId="af5">
    <w:name w:val="Strong"/>
    <w:basedOn w:val="a0"/>
    <w:uiPriority w:val="22"/>
    <w:qFormat/>
    <w:locked/>
    <w:rsid w:val="00173E9A"/>
    <w:rPr>
      <w:b/>
      <w:bCs/>
    </w:rPr>
  </w:style>
  <w:style w:type="character" w:styleId="af6">
    <w:name w:val="Hyperlink"/>
    <w:basedOn w:val="a0"/>
    <w:uiPriority w:val="99"/>
    <w:semiHidden/>
    <w:unhideWhenUsed/>
    <w:rsid w:val="00173E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03701">
      <w:bodyDiv w:val="1"/>
      <w:marLeft w:val="0"/>
      <w:marRight w:val="0"/>
      <w:marTop w:val="0"/>
      <w:marBottom w:val="0"/>
      <w:divBdr>
        <w:top w:val="none" w:sz="0" w:space="0" w:color="auto"/>
        <w:left w:val="none" w:sz="0" w:space="0" w:color="auto"/>
        <w:bottom w:val="none" w:sz="0" w:space="0" w:color="auto"/>
        <w:right w:val="none" w:sz="0" w:space="0" w:color="auto"/>
      </w:divBdr>
    </w:div>
    <w:div w:id="17705270">
      <w:bodyDiv w:val="1"/>
      <w:marLeft w:val="0"/>
      <w:marRight w:val="0"/>
      <w:marTop w:val="0"/>
      <w:marBottom w:val="0"/>
      <w:divBdr>
        <w:top w:val="none" w:sz="0" w:space="0" w:color="auto"/>
        <w:left w:val="none" w:sz="0" w:space="0" w:color="auto"/>
        <w:bottom w:val="none" w:sz="0" w:space="0" w:color="auto"/>
        <w:right w:val="none" w:sz="0" w:space="0" w:color="auto"/>
      </w:divBdr>
    </w:div>
    <w:div w:id="33434041">
      <w:bodyDiv w:val="1"/>
      <w:marLeft w:val="0"/>
      <w:marRight w:val="0"/>
      <w:marTop w:val="0"/>
      <w:marBottom w:val="0"/>
      <w:divBdr>
        <w:top w:val="none" w:sz="0" w:space="0" w:color="auto"/>
        <w:left w:val="none" w:sz="0" w:space="0" w:color="auto"/>
        <w:bottom w:val="none" w:sz="0" w:space="0" w:color="auto"/>
        <w:right w:val="none" w:sz="0" w:space="0" w:color="auto"/>
      </w:divBdr>
    </w:div>
    <w:div w:id="39131872">
      <w:bodyDiv w:val="1"/>
      <w:marLeft w:val="0"/>
      <w:marRight w:val="0"/>
      <w:marTop w:val="0"/>
      <w:marBottom w:val="0"/>
      <w:divBdr>
        <w:top w:val="none" w:sz="0" w:space="0" w:color="auto"/>
        <w:left w:val="none" w:sz="0" w:space="0" w:color="auto"/>
        <w:bottom w:val="none" w:sz="0" w:space="0" w:color="auto"/>
        <w:right w:val="none" w:sz="0" w:space="0" w:color="auto"/>
      </w:divBdr>
    </w:div>
    <w:div w:id="93475620">
      <w:bodyDiv w:val="1"/>
      <w:marLeft w:val="0"/>
      <w:marRight w:val="0"/>
      <w:marTop w:val="0"/>
      <w:marBottom w:val="0"/>
      <w:divBdr>
        <w:top w:val="none" w:sz="0" w:space="0" w:color="auto"/>
        <w:left w:val="none" w:sz="0" w:space="0" w:color="auto"/>
        <w:bottom w:val="none" w:sz="0" w:space="0" w:color="auto"/>
        <w:right w:val="none" w:sz="0" w:space="0" w:color="auto"/>
      </w:divBdr>
    </w:div>
    <w:div w:id="180633984">
      <w:bodyDiv w:val="1"/>
      <w:marLeft w:val="0"/>
      <w:marRight w:val="0"/>
      <w:marTop w:val="0"/>
      <w:marBottom w:val="0"/>
      <w:divBdr>
        <w:top w:val="none" w:sz="0" w:space="0" w:color="auto"/>
        <w:left w:val="none" w:sz="0" w:space="0" w:color="auto"/>
        <w:bottom w:val="none" w:sz="0" w:space="0" w:color="auto"/>
        <w:right w:val="none" w:sz="0" w:space="0" w:color="auto"/>
      </w:divBdr>
    </w:div>
    <w:div w:id="210925951">
      <w:bodyDiv w:val="1"/>
      <w:marLeft w:val="0"/>
      <w:marRight w:val="0"/>
      <w:marTop w:val="0"/>
      <w:marBottom w:val="0"/>
      <w:divBdr>
        <w:top w:val="none" w:sz="0" w:space="0" w:color="auto"/>
        <w:left w:val="none" w:sz="0" w:space="0" w:color="auto"/>
        <w:bottom w:val="none" w:sz="0" w:space="0" w:color="auto"/>
        <w:right w:val="none" w:sz="0" w:space="0" w:color="auto"/>
      </w:divBdr>
    </w:div>
    <w:div w:id="270481976">
      <w:bodyDiv w:val="1"/>
      <w:marLeft w:val="0"/>
      <w:marRight w:val="0"/>
      <w:marTop w:val="0"/>
      <w:marBottom w:val="0"/>
      <w:divBdr>
        <w:top w:val="none" w:sz="0" w:space="0" w:color="auto"/>
        <w:left w:val="none" w:sz="0" w:space="0" w:color="auto"/>
        <w:bottom w:val="none" w:sz="0" w:space="0" w:color="auto"/>
        <w:right w:val="none" w:sz="0" w:space="0" w:color="auto"/>
      </w:divBdr>
    </w:div>
    <w:div w:id="278224541">
      <w:bodyDiv w:val="1"/>
      <w:marLeft w:val="0"/>
      <w:marRight w:val="0"/>
      <w:marTop w:val="0"/>
      <w:marBottom w:val="0"/>
      <w:divBdr>
        <w:top w:val="none" w:sz="0" w:space="0" w:color="auto"/>
        <w:left w:val="none" w:sz="0" w:space="0" w:color="auto"/>
        <w:bottom w:val="none" w:sz="0" w:space="0" w:color="auto"/>
        <w:right w:val="none" w:sz="0" w:space="0" w:color="auto"/>
      </w:divBdr>
    </w:div>
    <w:div w:id="285702928">
      <w:bodyDiv w:val="1"/>
      <w:marLeft w:val="0"/>
      <w:marRight w:val="0"/>
      <w:marTop w:val="0"/>
      <w:marBottom w:val="0"/>
      <w:divBdr>
        <w:top w:val="none" w:sz="0" w:space="0" w:color="auto"/>
        <w:left w:val="none" w:sz="0" w:space="0" w:color="auto"/>
        <w:bottom w:val="none" w:sz="0" w:space="0" w:color="auto"/>
        <w:right w:val="none" w:sz="0" w:space="0" w:color="auto"/>
      </w:divBdr>
    </w:div>
    <w:div w:id="290285177">
      <w:bodyDiv w:val="1"/>
      <w:marLeft w:val="0"/>
      <w:marRight w:val="0"/>
      <w:marTop w:val="0"/>
      <w:marBottom w:val="0"/>
      <w:divBdr>
        <w:top w:val="none" w:sz="0" w:space="0" w:color="auto"/>
        <w:left w:val="none" w:sz="0" w:space="0" w:color="auto"/>
        <w:bottom w:val="none" w:sz="0" w:space="0" w:color="auto"/>
        <w:right w:val="none" w:sz="0" w:space="0" w:color="auto"/>
      </w:divBdr>
    </w:div>
    <w:div w:id="304164479">
      <w:bodyDiv w:val="1"/>
      <w:marLeft w:val="0"/>
      <w:marRight w:val="0"/>
      <w:marTop w:val="0"/>
      <w:marBottom w:val="0"/>
      <w:divBdr>
        <w:top w:val="none" w:sz="0" w:space="0" w:color="auto"/>
        <w:left w:val="none" w:sz="0" w:space="0" w:color="auto"/>
        <w:bottom w:val="none" w:sz="0" w:space="0" w:color="auto"/>
        <w:right w:val="none" w:sz="0" w:space="0" w:color="auto"/>
      </w:divBdr>
    </w:div>
    <w:div w:id="377169508">
      <w:bodyDiv w:val="1"/>
      <w:marLeft w:val="0"/>
      <w:marRight w:val="0"/>
      <w:marTop w:val="0"/>
      <w:marBottom w:val="0"/>
      <w:divBdr>
        <w:top w:val="none" w:sz="0" w:space="0" w:color="auto"/>
        <w:left w:val="none" w:sz="0" w:space="0" w:color="auto"/>
        <w:bottom w:val="none" w:sz="0" w:space="0" w:color="auto"/>
        <w:right w:val="none" w:sz="0" w:space="0" w:color="auto"/>
      </w:divBdr>
    </w:div>
    <w:div w:id="389378907">
      <w:bodyDiv w:val="1"/>
      <w:marLeft w:val="0"/>
      <w:marRight w:val="0"/>
      <w:marTop w:val="0"/>
      <w:marBottom w:val="0"/>
      <w:divBdr>
        <w:top w:val="none" w:sz="0" w:space="0" w:color="auto"/>
        <w:left w:val="none" w:sz="0" w:space="0" w:color="auto"/>
        <w:bottom w:val="none" w:sz="0" w:space="0" w:color="auto"/>
        <w:right w:val="none" w:sz="0" w:space="0" w:color="auto"/>
      </w:divBdr>
    </w:div>
    <w:div w:id="428813266">
      <w:bodyDiv w:val="1"/>
      <w:marLeft w:val="0"/>
      <w:marRight w:val="0"/>
      <w:marTop w:val="0"/>
      <w:marBottom w:val="0"/>
      <w:divBdr>
        <w:top w:val="none" w:sz="0" w:space="0" w:color="auto"/>
        <w:left w:val="none" w:sz="0" w:space="0" w:color="auto"/>
        <w:bottom w:val="none" w:sz="0" w:space="0" w:color="auto"/>
        <w:right w:val="none" w:sz="0" w:space="0" w:color="auto"/>
      </w:divBdr>
    </w:div>
    <w:div w:id="434442271">
      <w:bodyDiv w:val="1"/>
      <w:marLeft w:val="0"/>
      <w:marRight w:val="0"/>
      <w:marTop w:val="0"/>
      <w:marBottom w:val="0"/>
      <w:divBdr>
        <w:top w:val="none" w:sz="0" w:space="0" w:color="auto"/>
        <w:left w:val="none" w:sz="0" w:space="0" w:color="auto"/>
        <w:bottom w:val="none" w:sz="0" w:space="0" w:color="auto"/>
        <w:right w:val="none" w:sz="0" w:space="0" w:color="auto"/>
      </w:divBdr>
    </w:div>
    <w:div w:id="436028245">
      <w:bodyDiv w:val="1"/>
      <w:marLeft w:val="0"/>
      <w:marRight w:val="0"/>
      <w:marTop w:val="0"/>
      <w:marBottom w:val="0"/>
      <w:divBdr>
        <w:top w:val="none" w:sz="0" w:space="0" w:color="auto"/>
        <w:left w:val="none" w:sz="0" w:space="0" w:color="auto"/>
        <w:bottom w:val="none" w:sz="0" w:space="0" w:color="auto"/>
        <w:right w:val="none" w:sz="0" w:space="0" w:color="auto"/>
      </w:divBdr>
    </w:div>
    <w:div w:id="462163343">
      <w:bodyDiv w:val="1"/>
      <w:marLeft w:val="0"/>
      <w:marRight w:val="0"/>
      <w:marTop w:val="0"/>
      <w:marBottom w:val="0"/>
      <w:divBdr>
        <w:top w:val="none" w:sz="0" w:space="0" w:color="auto"/>
        <w:left w:val="none" w:sz="0" w:space="0" w:color="auto"/>
        <w:bottom w:val="none" w:sz="0" w:space="0" w:color="auto"/>
        <w:right w:val="none" w:sz="0" w:space="0" w:color="auto"/>
      </w:divBdr>
    </w:div>
    <w:div w:id="466892762">
      <w:bodyDiv w:val="1"/>
      <w:marLeft w:val="0"/>
      <w:marRight w:val="0"/>
      <w:marTop w:val="0"/>
      <w:marBottom w:val="0"/>
      <w:divBdr>
        <w:top w:val="none" w:sz="0" w:space="0" w:color="auto"/>
        <w:left w:val="none" w:sz="0" w:space="0" w:color="auto"/>
        <w:bottom w:val="none" w:sz="0" w:space="0" w:color="auto"/>
        <w:right w:val="none" w:sz="0" w:space="0" w:color="auto"/>
      </w:divBdr>
    </w:div>
    <w:div w:id="488059645">
      <w:bodyDiv w:val="1"/>
      <w:marLeft w:val="0"/>
      <w:marRight w:val="0"/>
      <w:marTop w:val="0"/>
      <w:marBottom w:val="0"/>
      <w:divBdr>
        <w:top w:val="none" w:sz="0" w:space="0" w:color="auto"/>
        <w:left w:val="none" w:sz="0" w:space="0" w:color="auto"/>
        <w:bottom w:val="none" w:sz="0" w:space="0" w:color="auto"/>
        <w:right w:val="none" w:sz="0" w:space="0" w:color="auto"/>
      </w:divBdr>
    </w:div>
    <w:div w:id="551161538">
      <w:bodyDiv w:val="1"/>
      <w:marLeft w:val="0"/>
      <w:marRight w:val="0"/>
      <w:marTop w:val="0"/>
      <w:marBottom w:val="0"/>
      <w:divBdr>
        <w:top w:val="none" w:sz="0" w:space="0" w:color="auto"/>
        <w:left w:val="none" w:sz="0" w:space="0" w:color="auto"/>
        <w:bottom w:val="none" w:sz="0" w:space="0" w:color="auto"/>
        <w:right w:val="none" w:sz="0" w:space="0" w:color="auto"/>
      </w:divBdr>
    </w:div>
    <w:div w:id="615258909">
      <w:bodyDiv w:val="1"/>
      <w:marLeft w:val="0"/>
      <w:marRight w:val="0"/>
      <w:marTop w:val="0"/>
      <w:marBottom w:val="0"/>
      <w:divBdr>
        <w:top w:val="none" w:sz="0" w:space="0" w:color="auto"/>
        <w:left w:val="none" w:sz="0" w:space="0" w:color="auto"/>
        <w:bottom w:val="none" w:sz="0" w:space="0" w:color="auto"/>
        <w:right w:val="none" w:sz="0" w:space="0" w:color="auto"/>
      </w:divBdr>
    </w:div>
    <w:div w:id="634606008">
      <w:bodyDiv w:val="1"/>
      <w:marLeft w:val="0"/>
      <w:marRight w:val="0"/>
      <w:marTop w:val="0"/>
      <w:marBottom w:val="0"/>
      <w:divBdr>
        <w:top w:val="none" w:sz="0" w:space="0" w:color="auto"/>
        <w:left w:val="none" w:sz="0" w:space="0" w:color="auto"/>
        <w:bottom w:val="none" w:sz="0" w:space="0" w:color="auto"/>
        <w:right w:val="none" w:sz="0" w:space="0" w:color="auto"/>
      </w:divBdr>
    </w:div>
    <w:div w:id="691077749">
      <w:bodyDiv w:val="1"/>
      <w:marLeft w:val="0"/>
      <w:marRight w:val="0"/>
      <w:marTop w:val="0"/>
      <w:marBottom w:val="0"/>
      <w:divBdr>
        <w:top w:val="none" w:sz="0" w:space="0" w:color="auto"/>
        <w:left w:val="none" w:sz="0" w:space="0" w:color="auto"/>
        <w:bottom w:val="none" w:sz="0" w:space="0" w:color="auto"/>
        <w:right w:val="none" w:sz="0" w:space="0" w:color="auto"/>
      </w:divBdr>
    </w:div>
    <w:div w:id="711030481">
      <w:bodyDiv w:val="1"/>
      <w:marLeft w:val="0"/>
      <w:marRight w:val="0"/>
      <w:marTop w:val="0"/>
      <w:marBottom w:val="0"/>
      <w:divBdr>
        <w:top w:val="none" w:sz="0" w:space="0" w:color="auto"/>
        <w:left w:val="none" w:sz="0" w:space="0" w:color="auto"/>
        <w:bottom w:val="none" w:sz="0" w:space="0" w:color="auto"/>
        <w:right w:val="none" w:sz="0" w:space="0" w:color="auto"/>
      </w:divBdr>
    </w:div>
    <w:div w:id="711732764">
      <w:bodyDiv w:val="1"/>
      <w:marLeft w:val="0"/>
      <w:marRight w:val="0"/>
      <w:marTop w:val="0"/>
      <w:marBottom w:val="0"/>
      <w:divBdr>
        <w:top w:val="none" w:sz="0" w:space="0" w:color="auto"/>
        <w:left w:val="none" w:sz="0" w:space="0" w:color="auto"/>
        <w:bottom w:val="none" w:sz="0" w:space="0" w:color="auto"/>
        <w:right w:val="none" w:sz="0" w:space="0" w:color="auto"/>
      </w:divBdr>
    </w:div>
    <w:div w:id="739912330">
      <w:bodyDiv w:val="1"/>
      <w:marLeft w:val="0"/>
      <w:marRight w:val="0"/>
      <w:marTop w:val="0"/>
      <w:marBottom w:val="0"/>
      <w:divBdr>
        <w:top w:val="none" w:sz="0" w:space="0" w:color="auto"/>
        <w:left w:val="none" w:sz="0" w:space="0" w:color="auto"/>
        <w:bottom w:val="none" w:sz="0" w:space="0" w:color="auto"/>
        <w:right w:val="none" w:sz="0" w:space="0" w:color="auto"/>
      </w:divBdr>
    </w:div>
    <w:div w:id="747116235">
      <w:bodyDiv w:val="1"/>
      <w:marLeft w:val="0"/>
      <w:marRight w:val="0"/>
      <w:marTop w:val="0"/>
      <w:marBottom w:val="0"/>
      <w:divBdr>
        <w:top w:val="none" w:sz="0" w:space="0" w:color="auto"/>
        <w:left w:val="none" w:sz="0" w:space="0" w:color="auto"/>
        <w:bottom w:val="none" w:sz="0" w:space="0" w:color="auto"/>
        <w:right w:val="none" w:sz="0" w:space="0" w:color="auto"/>
      </w:divBdr>
    </w:div>
    <w:div w:id="754858641">
      <w:bodyDiv w:val="1"/>
      <w:marLeft w:val="0"/>
      <w:marRight w:val="0"/>
      <w:marTop w:val="0"/>
      <w:marBottom w:val="0"/>
      <w:divBdr>
        <w:top w:val="none" w:sz="0" w:space="0" w:color="auto"/>
        <w:left w:val="none" w:sz="0" w:space="0" w:color="auto"/>
        <w:bottom w:val="none" w:sz="0" w:space="0" w:color="auto"/>
        <w:right w:val="none" w:sz="0" w:space="0" w:color="auto"/>
      </w:divBdr>
    </w:div>
    <w:div w:id="776288741">
      <w:bodyDiv w:val="1"/>
      <w:marLeft w:val="0"/>
      <w:marRight w:val="0"/>
      <w:marTop w:val="0"/>
      <w:marBottom w:val="0"/>
      <w:divBdr>
        <w:top w:val="none" w:sz="0" w:space="0" w:color="auto"/>
        <w:left w:val="none" w:sz="0" w:space="0" w:color="auto"/>
        <w:bottom w:val="none" w:sz="0" w:space="0" w:color="auto"/>
        <w:right w:val="none" w:sz="0" w:space="0" w:color="auto"/>
      </w:divBdr>
    </w:div>
    <w:div w:id="811599478">
      <w:bodyDiv w:val="1"/>
      <w:marLeft w:val="0"/>
      <w:marRight w:val="0"/>
      <w:marTop w:val="0"/>
      <w:marBottom w:val="0"/>
      <w:divBdr>
        <w:top w:val="none" w:sz="0" w:space="0" w:color="auto"/>
        <w:left w:val="none" w:sz="0" w:space="0" w:color="auto"/>
        <w:bottom w:val="none" w:sz="0" w:space="0" w:color="auto"/>
        <w:right w:val="none" w:sz="0" w:space="0" w:color="auto"/>
      </w:divBdr>
    </w:div>
    <w:div w:id="878588621">
      <w:bodyDiv w:val="1"/>
      <w:marLeft w:val="0"/>
      <w:marRight w:val="0"/>
      <w:marTop w:val="0"/>
      <w:marBottom w:val="0"/>
      <w:divBdr>
        <w:top w:val="none" w:sz="0" w:space="0" w:color="auto"/>
        <w:left w:val="none" w:sz="0" w:space="0" w:color="auto"/>
        <w:bottom w:val="none" w:sz="0" w:space="0" w:color="auto"/>
        <w:right w:val="none" w:sz="0" w:space="0" w:color="auto"/>
      </w:divBdr>
    </w:div>
    <w:div w:id="895817396">
      <w:bodyDiv w:val="1"/>
      <w:marLeft w:val="0"/>
      <w:marRight w:val="0"/>
      <w:marTop w:val="0"/>
      <w:marBottom w:val="0"/>
      <w:divBdr>
        <w:top w:val="none" w:sz="0" w:space="0" w:color="auto"/>
        <w:left w:val="none" w:sz="0" w:space="0" w:color="auto"/>
        <w:bottom w:val="none" w:sz="0" w:space="0" w:color="auto"/>
        <w:right w:val="none" w:sz="0" w:space="0" w:color="auto"/>
      </w:divBdr>
    </w:div>
    <w:div w:id="924269085">
      <w:bodyDiv w:val="1"/>
      <w:marLeft w:val="0"/>
      <w:marRight w:val="0"/>
      <w:marTop w:val="0"/>
      <w:marBottom w:val="0"/>
      <w:divBdr>
        <w:top w:val="none" w:sz="0" w:space="0" w:color="auto"/>
        <w:left w:val="none" w:sz="0" w:space="0" w:color="auto"/>
        <w:bottom w:val="none" w:sz="0" w:space="0" w:color="auto"/>
        <w:right w:val="none" w:sz="0" w:space="0" w:color="auto"/>
      </w:divBdr>
    </w:div>
    <w:div w:id="982975891">
      <w:bodyDiv w:val="1"/>
      <w:marLeft w:val="0"/>
      <w:marRight w:val="0"/>
      <w:marTop w:val="0"/>
      <w:marBottom w:val="0"/>
      <w:divBdr>
        <w:top w:val="none" w:sz="0" w:space="0" w:color="auto"/>
        <w:left w:val="none" w:sz="0" w:space="0" w:color="auto"/>
        <w:bottom w:val="none" w:sz="0" w:space="0" w:color="auto"/>
        <w:right w:val="none" w:sz="0" w:space="0" w:color="auto"/>
      </w:divBdr>
    </w:div>
    <w:div w:id="1007825519">
      <w:bodyDiv w:val="1"/>
      <w:marLeft w:val="0"/>
      <w:marRight w:val="0"/>
      <w:marTop w:val="0"/>
      <w:marBottom w:val="0"/>
      <w:divBdr>
        <w:top w:val="none" w:sz="0" w:space="0" w:color="auto"/>
        <w:left w:val="none" w:sz="0" w:space="0" w:color="auto"/>
        <w:bottom w:val="none" w:sz="0" w:space="0" w:color="auto"/>
        <w:right w:val="none" w:sz="0" w:space="0" w:color="auto"/>
      </w:divBdr>
    </w:div>
    <w:div w:id="1014304237">
      <w:bodyDiv w:val="1"/>
      <w:marLeft w:val="0"/>
      <w:marRight w:val="0"/>
      <w:marTop w:val="0"/>
      <w:marBottom w:val="0"/>
      <w:divBdr>
        <w:top w:val="none" w:sz="0" w:space="0" w:color="auto"/>
        <w:left w:val="none" w:sz="0" w:space="0" w:color="auto"/>
        <w:bottom w:val="none" w:sz="0" w:space="0" w:color="auto"/>
        <w:right w:val="none" w:sz="0" w:space="0" w:color="auto"/>
      </w:divBdr>
    </w:div>
    <w:div w:id="1094935738">
      <w:bodyDiv w:val="1"/>
      <w:marLeft w:val="0"/>
      <w:marRight w:val="0"/>
      <w:marTop w:val="0"/>
      <w:marBottom w:val="0"/>
      <w:divBdr>
        <w:top w:val="none" w:sz="0" w:space="0" w:color="auto"/>
        <w:left w:val="none" w:sz="0" w:space="0" w:color="auto"/>
        <w:bottom w:val="none" w:sz="0" w:space="0" w:color="auto"/>
        <w:right w:val="none" w:sz="0" w:space="0" w:color="auto"/>
      </w:divBdr>
    </w:div>
    <w:div w:id="1139492194">
      <w:bodyDiv w:val="1"/>
      <w:marLeft w:val="0"/>
      <w:marRight w:val="0"/>
      <w:marTop w:val="0"/>
      <w:marBottom w:val="0"/>
      <w:divBdr>
        <w:top w:val="none" w:sz="0" w:space="0" w:color="auto"/>
        <w:left w:val="none" w:sz="0" w:space="0" w:color="auto"/>
        <w:bottom w:val="none" w:sz="0" w:space="0" w:color="auto"/>
        <w:right w:val="none" w:sz="0" w:space="0" w:color="auto"/>
      </w:divBdr>
    </w:div>
    <w:div w:id="1162159040">
      <w:bodyDiv w:val="1"/>
      <w:marLeft w:val="0"/>
      <w:marRight w:val="0"/>
      <w:marTop w:val="0"/>
      <w:marBottom w:val="0"/>
      <w:divBdr>
        <w:top w:val="none" w:sz="0" w:space="0" w:color="auto"/>
        <w:left w:val="none" w:sz="0" w:space="0" w:color="auto"/>
        <w:bottom w:val="none" w:sz="0" w:space="0" w:color="auto"/>
        <w:right w:val="none" w:sz="0" w:space="0" w:color="auto"/>
      </w:divBdr>
    </w:div>
    <w:div w:id="1184055099">
      <w:bodyDiv w:val="1"/>
      <w:marLeft w:val="0"/>
      <w:marRight w:val="0"/>
      <w:marTop w:val="0"/>
      <w:marBottom w:val="0"/>
      <w:divBdr>
        <w:top w:val="none" w:sz="0" w:space="0" w:color="auto"/>
        <w:left w:val="none" w:sz="0" w:space="0" w:color="auto"/>
        <w:bottom w:val="none" w:sz="0" w:space="0" w:color="auto"/>
        <w:right w:val="none" w:sz="0" w:space="0" w:color="auto"/>
      </w:divBdr>
    </w:div>
    <w:div w:id="1198086857">
      <w:bodyDiv w:val="1"/>
      <w:marLeft w:val="0"/>
      <w:marRight w:val="0"/>
      <w:marTop w:val="0"/>
      <w:marBottom w:val="0"/>
      <w:divBdr>
        <w:top w:val="none" w:sz="0" w:space="0" w:color="auto"/>
        <w:left w:val="none" w:sz="0" w:space="0" w:color="auto"/>
        <w:bottom w:val="none" w:sz="0" w:space="0" w:color="auto"/>
        <w:right w:val="none" w:sz="0" w:space="0" w:color="auto"/>
      </w:divBdr>
    </w:div>
    <w:div w:id="1214737436">
      <w:bodyDiv w:val="1"/>
      <w:marLeft w:val="0"/>
      <w:marRight w:val="0"/>
      <w:marTop w:val="0"/>
      <w:marBottom w:val="0"/>
      <w:divBdr>
        <w:top w:val="none" w:sz="0" w:space="0" w:color="auto"/>
        <w:left w:val="none" w:sz="0" w:space="0" w:color="auto"/>
        <w:bottom w:val="none" w:sz="0" w:space="0" w:color="auto"/>
        <w:right w:val="none" w:sz="0" w:space="0" w:color="auto"/>
      </w:divBdr>
    </w:div>
    <w:div w:id="1238173762">
      <w:bodyDiv w:val="1"/>
      <w:marLeft w:val="0"/>
      <w:marRight w:val="0"/>
      <w:marTop w:val="0"/>
      <w:marBottom w:val="0"/>
      <w:divBdr>
        <w:top w:val="none" w:sz="0" w:space="0" w:color="auto"/>
        <w:left w:val="none" w:sz="0" w:space="0" w:color="auto"/>
        <w:bottom w:val="none" w:sz="0" w:space="0" w:color="auto"/>
        <w:right w:val="none" w:sz="0" w:space="0" w:color="auto"/>
      </w:divBdr>
    </w:div>
    <w:div w:id="1280599704">
      <w:bodyDiv w:val="1"/>
      <w:marLeft w:val="0"/>
      <w:marRight w:val="0"/>
      <w:marTop w:val="0"/>
      <w:marBottom w:val="0"/>
      <w:divBdr>
        <w:top w:val="none" w:sz="0" w:space="0" w:color="auto"/>
        <w:left w:val="none" w:sz="0" w:space="0" w:color="auto"/>
        <w:bottom w:val="none" w:sz="0" w:space="0" w:color="auto"/>
        <w:right w:val="none" w:sz="0" w:space="0" w:color="auto"/>
      </w:divBdr>
      <w:divsChild>
        <w:div w:id="792405340">
          <w:marLeft w:val="0"/>
          <w:marRight w:val="0"/>
          <w:marTop w:val="0"/>
          <w:marBottom w:val="0"/>
          <w:divBdr>
            <w:top w:val="none" w:sz="0" w:space="0" w:color="auto"/>
            <w:left w:val="none" w:sz="0" w:space="0" w:color="auto"/>
            <w:bottom w:val="none" w:sz="0" w:space="0" w:color="auto"/>
            <w:right w:val="none" w:sz="0" w:space="0" w:color="auto"/>
          </w:divBdr>
        </w:div>
      </w:divsChild>
    </w:div>
    <w:div w:id="1332487811">
      <w:bodyDiv w:val="1"/>
      <w:marLeft w:val="0"/>
      <w:marRight w:val="0"/>
      <w:marTop w:val="0"/>
      <w:marBottom w:val="0"/>
      <w:divBdr>
        <w:top w:val="none" w:sz="0" w:space="0" w:color="auto"/>
        <w:left w:val="none" w:sz="0" w:space="0" w:color="auto"/>
        <w:bottom w:val="none" w:sz="0" w:space="0" w:color="auto"/>
        <w:right w:val="none" w:sz="0" w:space="0" w:color="auto"/>
      </w:divBdr>
    </w:div>
    <w:div w:id="1365788802">
      <w:bodyDiv w:val="1"/>
      <w:marLeft w:val="0"/>
      <w:marRight w:val="0"/>
      <w:marTop w:val="0"/>
      <w:marBottom w:val="0"/>
      <w:divBdr>
        <w:top w:val="none" w:sz="0" w:space="0" w:color="auto"/>
        <w:left w:val="none" w:sz="0" w:space="0" w:color="auto"/>
        <w:bottom w:val="none" w:sz="0" w:space="0" w:color="auto"/>
        <w:right w:val="none" w:sz="0" w:space="0" w:color="auto"/>
      </w:divBdr>
    </w:div>
    <w:div w:id="1409158231">
      <w:bodyDiv w:val="1"/>
      <w:marLeft w:val="0"/>
      <w:marRight w:val="0"/>
      <w:marTop w:val="0"/>
      <w:marBottom w:val="0"/>
      <w:divBdr>
        <w:top w:val="none" w:sz="0" w:space="0" w:color="auto"/>
        <w:left w:val="none" w:sz="0" w:space="0" w:color="auto"/>
        <w:bottom w:val="none" w:sz="0" w:space="0" w:color="auto"/>
        <w:right w:val="none" w:sz="0" w:space="0" w:color="auto"/>
      </w:divBdr>
      <w:divsChild>
        <w:div w:id="1399672946">
          <w:marLeft w:val="0"/>
          <w:marRight w:val="0"/>
          <w:marTop w:val="0"/>
          <w:marBottom w:val="0"/>
          <w:divBdr>
            <w:top w:val="none" w:sz="0" w:space="0" w:color="157FCC"/>
            <w:left w:val="none" w:sz="0" w:space="0" w:color="157FCC"/>
            <w:bottom w:val="none" w:sz="0" w:space="0" w:color="157FCC"/>
            <w:right w:val="none" w:sz="0" w:space="0" w:color="157FCC"/>
          </w:divBdr>
          <w:divsChild>
            <w:div w:id="1063217882">
              <w:marLeft w:val="0"/>
              <w:marRight w:val="0"/>
              <w:marTop w:val="0"/>
              <w:marBottom w:val="0"/>
              <w:divBdr>
                <w:top w:val="single" w:sz="6" w:space="0" w:color="157FCC"/>
                <w:left w:val="single" w:sz="6" w:space="0" w:color="157FCC"/>
                <w:bottom w:val="single" w:sz="6" w:space="0" w:color="157FCC"/>
                <w:right w:val="single" w:sz="6" w:space="0" w:color="157FCC"/>
              </w:divBdr>
              <w:divsChild>
                <w:div w:id="1038160682">
                  <w:marLeft w:val="0"/>
                  <w:marRight w:val="0"/>
                  <w:marTop w:val="0"/>
                  <w:marBottom w:val="0"/>
                  <w:divBdr>
                    <w:top w:val="none" w:sz="0" w:space="0" w:color="157FCC"/>
                    <w:left w:val="none" w:sz="0" w:space="0" w:color="157FCC"/>
                    <w:bottom w:val="none" w:sz="0" w:space="0" w:color="157FCC"/>
                    <w:right w:val="none" w:sz="0" w:space="0" w:color="157FCC"/>
                  </w:divBdr>
                  <w:divsChild>
                    <w:div w:id="75637300">
                      <w:marLeft w:val="0"/>
                      <w:marRight w:val="0"/>
                      <w:marTop w:val="0"/>
                      <w:marBottom w:val="0"/>
                      <w:divBdr>
                        <w:top w:val="single" w:sz="6" w:space="0" w:color="157FCC"/>
                        <w:left w:val="single" w:sz="6" w:space="0" w:color="157FCC"/>
                        <w:bottom w:val="single" w:sz="6" w:space="0" w:color="157FCC"/>
                        <w:right w:val="single" w:sz="6" w:space="0" w:color="157FCC"/>
                      </w:divBdr>
                      <w:divsChild>
                        <w:div w:id="130562903">
                          <w:marLeft w:val="0"/>
                          <w:marRight w:val="0"/>
                          <w:marTop w:val="0"/>
                          <w:marBottom w:val="0"/>
                          <w:divBdr>
                            <w:top w:val="none" w:sz="0" w:space="0" w:color="157FCC"/>
                            <w:left w:val="none" w:sz="0" w:space="0" w:color="157FCC"/>
                            <w:bottom w:val="none" w:sz="0" w:space="0" w:color="157FCC"/>
                            <w:right w:val="none" w:sz="0" w:space="0" w:color="157FCC"/>
                          </w:divBdr>
                          <w:divsChild>
                            <w:div w:id="1956448714">
                              <w:marLeft w:val="0"/>
                              <w:marRight w:val="0"/>
                              <w:marTop w:val="0"/>
                              <w:marBottom w:val="0"/>
                              <w:divBdr>
                                <w:top w:val="single" w:sz="6" w:space="0" w:color="157FCC"/>
                                <w:left w:val="single" w:sz="6" w:space="0" w:color="157FCC"/>
                                <w:bottom w:val="single" w:sz="6" w:space="0" w:color="157FCC"/>
                                <w:right w:val="single" w:sz="6" w:space="0" w:color="157FCC"/>
                              </w:divBdr>
                              <w:divsChild>
                                <w:div w:id="371804882">
                                  <w:marLeft w:val="0"/>
                                  <w:marRight w:val="0"/>
                                  <w:marTop w:val="0"/>
                                  <w:marBottom w:val="0"/>
                                  <w:divBdr>
                                    <w:top w:val="none" w:sz="0" w:space="0" w:color="auto"/>
                                    <w:left w:val="none" w:sz="0" w:space="0" w:color="auto"/>
                                    <w:bottom w:val="none" w:sz="0" w:space="0" w:color="auto"/>
                                    <w:right w:val="none" w:sz="0" w:space="0" w:color="auto"/>
                                  </w:divBdr>
                                  <w:divsChild>
                                    <w:div w:id="1014458232">
                                      <w:marLeft w:val="0"/>
                                      <w:marRight w:val="0"/>
                                      <w:marTop w:val="0"/>
                                      <w:marBottom w:val="0"/>
                                      <w:divBdr>
                                        <w:top w:val="none" w:sz="0" w:space="0" w:color="157FCC"/>
                                        <w:left w:val="none" w:sz="0" w:space="0" w:color="157FCC"/>
                                        <w:bottom w:val="none" w:sz="0" w:space="0" w:color="157FCC"/>
                                        <w:right w:val="none" w:sz="0" w:space="0" w:color="157FCC"/>
                                      </w:divBdr>
                                      <w:divsChild>
                                        <w:div w:id="131141144">
                                          <w:marLeft w:val="0"/>
                                          <w:marRight w:val="0"/>
                                          <w:marTop w:val="0"/>
                                          <w:marBottom w:val="0"/>
                                          <w:divBdr>
                                            <w:top w:val="single" w:sz="6" w:space="0" w:color="157FCC"/>
                                            <w:left w:val="single" w:sz="6" w:space="0" w:color="157FCC"/>
                                            <w:bottom w:val="single" w:sz="6" w:space="0" w:color="157FCC"/>
                                            <w:right w:val="single" w:sz="6" w:space="0" w:color="157FCC"/>
                                          </w:divBdr>
                                          <w:divsChild>
                                            <w:div w:id="378240286">
                                              <w:marLeft w:val="0"/>
                                              <w:marRight w:val="0"/>
                                              <w:marTop w:val="0"/>
                                              <w:marBottom w:val="0"/>
                                              <w:divBdr>
                                                <w:top w:val="none" w:sz="0" w:space="0" w:color="auto"/>
                                                <w:left w:val="none" w:sz="0" w:space="0" w:color="auto"/>
                                                <w:bottom w:val="none" w:sz="0" w:space="0" w:color="auto"/>
                                                <w:right w:val="none" w:sz="0" w:space="0" w:color="auto"/>
                                              </w:divBdr>
                                              <w:divsChild>
                                                <w:div w:id="48255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8738797">
      <w:bodyDiv w:val="1"/>
      <w:marLeft w:val="0"/>
      <w:marRight w:val="0"/>
      <w:marTop w:val="0"/>
      <w:marBottom w:val="0"/>
      <w:divBdr>
        <w:top w:val="none" w:sz="0" w:space="0" w:color="auto"/>
        <w:left w:val="none" w:sz="0" w:space="0" w:color="auto"/>
        <w:bottom w:val="none" w:sz="0" w:space="0" w:color="auto"/>
        <w:right w:val="none" w:sz="0" w:space="0" w:color="auto"/>
      </w:divBdr>
    </w:div>
    <w:div w:id="1479882095">
      <w:bodyDiv w:val="1"/>
      <w:marLeft w:val="0"/>
      <w:marRight w:val="0"/>
      <w:marTop w:val="0"/>
      <w:marBottom w:val="0"/>
      <w:divBdr>
        <w:top w:val="none" w:sz="0" w:space="0" w:color="auto"/>
        <w:left w:val="none" w:sz="0" w:space="0" w:color="auto"/>
        <w:bottom w:val="none" w:sz="0" w:space="0" w:color="auto"/>
        <w:right w:val="none" w:sz="0" w:space="0" w:color="auto"/>
      </w:divBdr>
    </w:div>
    <w:div w:id="1491362062">
      <w:bodyDiv w:val="1"/>
      <w:marLeft w:val="0"/>
      <w:marRight w:val="0"/>
      <w:marTop w:val="0"/>
      <w:marBottom w:val="0"/>
      <w:divBdr>
        <w:top w:val="none" w:sz="0" w:space="0" w:color="auto"/>
        <w:left w:val="none" w:sz="0" w:space="0" w:color="auto"/>
        <w:bottom w:val="none" w:sz="0" w:space="0" w:color="auto"/>
        <w:right w:val="none" w:sz="0" w:space="0" w:color="auto"/>
      </w:divBdr>
    </w:div>
    <w:div w:id="1512528449">
      <w:bodyDiv w:val="1"/>
      <w:marLeft w:val="0"/>
      <w:marRight w:val="0"/>
      <w:marTop w:val="0"/>
      <w:marBottom w:val="0"/>
      <w:divBdr>
        <w:top w:val="none" w:sz="0" w:space="0" w:color="auto"/>
        <w:left w:val="none" w:sz="0" w:space="0" w:color="auto"/>
        <w:bottom w:val="none" w:sz="0" w:space="0" w:color="auto"/>
        <w:right w:val="none" w:sz="0" w:space="0" w:color="auto"/>
      </w:divBdr>
    </w:div>
    <w:div w:id="1531382118">
      <w:bodyDiv w:val="1"/>
      <w:marLeft w:val="0"/>
      <w:marRight w:val="0"/>
      <w:marTop w:val="0"/>
      <w:marBottom w:val="0"/>
      <w:divBdr>
        <w:top w:val="none" w:sz="0" w:space="0" w:color="auto"/>
        <w:left w:val="none" w:sz="0" w:space="0" w:color="auto"/>
        <w:bottom w:val="none" w:sz="0" w:space="0" w:color="auto"/>
        <w:right w:val="none" w:sz="0" w:space="0" w:color="auto"/>
      </w:divBdr>
    </w:div>
    <w:div w:id="1564372505">
      <w:bodyDiv w:val="1"/>
      <w:marLeft w:val="0"/>
      <w:marRight w:val="0"/>
      <w:marTop w:val="0"/>
      <w:marBottom w:val="0"/>
      <w:divBdr>
        <w:top w:val="none" w:sz="0" w:space="0" w:color="auto"/>
        <w:left w:val="none" w:sz="0" w:space="0" w:color="auto"/>
        <w:bottom w:val="none" w:sz="0" w:space="0" w:color="auto"/>
        <w:right w:val="none" w:sz="0" w:space="0" w:color="auto"/>
      </w:divBdr>
    </w:div>
    <w:div w:id="1573589444">
      <w:bodyDiv w:val="1"/>
      <w:marLeft w:val="0"/>
      <w:marRight w:val="0"/>
      <w:marTop w:val="0"/>
      <w:marBottom w:val="0"/>
      <w:divBdr>
        <w:top w:val="none" w:sz="0" w:space="0" w:color="auto"/>
        <w:left w:val="none" w:sz="0" w:space="0" w:color="auto"/>
        <w:bottom w:val="none" w:sz="0" w:space="0" w:color="auto"/>
        <w:right w:val="none" w:sz="0" w:space="0" w:color="auto"/>
      </w:divBdr>
    </w:div>
    <w:div w:id="1595043270">
      <w:bodyDiv w:val="1"/>
      <w:marLeft w:val="0"/>
      <w:marRight w:val="0"/>
      <w:marTop w:val="0"/>
      <w:marBottom w:val="0"/>
      <w:divBdr>
        <w:top w:val="none" w:sz="0" w:space="0" w:color="auto"/>
        <w:left w:val="none" w:sz="0" w:space="0" w:color="auto"/>
        <w:bottom w:val="none" w:sz="0" w:space="0" w:color="auto"/>
        <w:right w:val="none" w:sz="0" w:space="0" w:color="auto"/>
      </w:divBdr>
    </w:div>
    <w:div w:id="1648629169">
      <w:bodyDiv w:val="1"/>
      <w:marLeft w:val="0"/>
      <w:marRight w:val="0"/>
      <w:marTop w:val="0"/>
      <w:marBottom w:val="0"/>
      <w:divBdr>
        <w:top w:val="none" w:sz="0" w:space="0" w:color="auto"/>
        <w:left w:val="none" w:sz="0" w:space="0" w:color="auto"/>
        <w:bottom w:val="none" w:sz="0" w:space="0" w:color="auto"/>
        <w:right w:val="none" w:sz="0" w:space="0" w:color="auto"/>
      </w:divBdr>
    </w:div>
    <w:div w:id="1661081063">
      <w:bodyDiv w:val="1"/>
      <w:marLeft w:val="0"/>
      <w:marRight w:val="0"/>
      <w:marTop w:val="0"/>
      <w:marBottom w:val="0"/>
      <w:divBdr>
        <w:top w:val="none" w:sz="0" w:space="0" w:color="auto"/>
        <w:left w:val="none" w:sz="0" w:space="0" w:color="auto"/>
        <w:bottom w:val="none" w:sz="0" w:space="0" w:color="auto"/>
        <w:right w:val="none" w:sz="0" w:space="0" w:color="auto"/>
      </w:divBdr>
    </w:div>
    <w:div w:id="1696693719">
      <w:bodyDiv w:val="1"/>
      <w:marLeft w:val="0"/>
      <w:marRight w:val="0"/>
      <w:marTop w:val="0"/>
      <w:marBottom w:val="0"/>
      <w:divBdr>
        <w:top w:val="none" w:sz="0" w:space="0" w:color="auto"/>
        <w:left w:val="none" w:sz="0" w:space="0" w:color="auto"/>
        <w:bottom w:val="none" w:sz="0" w:space="0" w:color="auto"/>
        <w:right w:val="none" w:sz="0" w:space="0" w:color="auto"/>
      </w:divBdr>
    </w:div>
    <w:div w:id="1699500629">
      <w:bodyDiv w:val="1"/>
      <w:marLeft w:val="0"/>
      <w:marRight w:val="0"/>
      <w:marTop w:val="0"/>
      <w:marBottom w:val="0"/>
      <w:divBdr>
        <w:top w:val="none" w:sz="0" w:space="0" w:color="auto"/>
        <w:left w:val="none" w:sz="0" w:space="0" w:color="auto"/>
        <w:bottom w:val="none" w:sz="0" w:space="0" w:color="auto"/>
        <w:right w:val="none" w:sz="0" w:space="0" w:color="auto"/>
      </w:divBdr>
    </w:div>
    <w:div w:id="1711223891">
      <w:bodyDiv w:val="1"/>
      <w:marLeft w:val="0"/>
      <w:marRight w:val="0"/>
      <w:marTop w:val="0"/>
      <w:marBottom w:val="0"/>
      <w:divBdr>
        <w:top w:val="none" w:sz="0" w:space="0" w:color="auto"/>
        <w:left w:val="none" w:sz="0" w:space="0" w:color="auto"/>
        <w:bottom w:val="none" w:sz="0" w:space="0" w:color="auto"/>
        <w:right w:val="none" w:sz="0" w:space="0" w:color="auto"/>
      </w:divBdr>
      <w:divsChild>
        <w:div w:id="60056362">
          <w:marLeft w:val="0"/>
          <w:marRight w:val="0"/>
          <w:marTop w:val="0"/>
          <w:marBottom w:val="0"/>
          <w:divBdr>
            <w:top w:val="none" w:sz="0" w:space="0" w:color="157FCC"/>
            <w:left w:val="none" w:sz="0" w:space="0" w:color="157FCC"/>
            <w:bottom w:val="none" w:sz="0" w:space="0" w:color="157FCC"/>
            <w:right w:val="none" w:sz="0" w:space="0" w:color="157FCC"/>
          </w:divBdr>
          <w:divsChild>
            <w:div w:id="155535785">
              <w:marLeft w:val="0"/>
              <w:marRight w:val="0"/>
              <w:marTop w:val="0"/>
              <w:marBottom w:val="0"/>
              <w:divBdr>
                <w:top w:val="single" w:sz="6" w:space="0" w:color="157FCC"/>
                <w:left w:val="single" w:sz="6" w:space="0" w:color="157FCC"/>
                <w:bottom w:val="single" w:sz="6" w:space="0" w:color="157FCC"/>
                <w:right w:val="single" w:sz="6" w:space="0" w:color="157FCC"/>
              </w:divBdr>
              <w:divsChild>
                <w:div w:id="176192814">
                  <w:marLeft w:val="0"/>
                  <w:marRight w:val="0"/>
                  <w:marTop w:val="0"/>
                  <w:marBottom w:val="0"/>
                  <w:divBdr>
                    <w:top w:val="none" w:sz="0" w:space="0" w:color="157FCC"/>
                    <w:left w:val="none" w:sz="0" w:space="0" w:color="157FCC"/>
                    <w:bottom w:val="none" w:sz="0" w:space="0" w:color="157FCC"/>
                    <w:right w:val="none" w:sz="0" w:space="0" w:color="157FCC"/>
                  </w:divBdr>
                  <w:divsChild>
                    <w:div w:id="1429423352">
                      <w:marLeft w:val="0"/>
                      <w:marRight w:val="0"/>
                      <w:marTop w:val="0"/>
                      <w:marBottom w:val="0"/>
                      <w:divBdr>
                        <w:top w:val="single" w:sz="6" w:space="0" w:color="157FCC"/>
                        <w:left w:val="single" w:sz="6" w:space="0" w:color="157FCC"/>
                        <w:bottom w:val="single" w:sz="6" w:space="0" w:color="157FCC"/>
                        <w:right w:val="single" w:sz="6" w:space="0" w:color="157FCC"/>
                      </w:divBdr>
                      <w:divsChild>
                        <w:div w:id="2031713491">
                          <w:marLeft w:val="0"/>
                          <w:marRight w:val="0"/>
                          <w:marTop w:val="0"/>
                          <w:marBottom w:val="0"/>
                          <w:divBdr>
                            <w:top w:val="none" w:sz="0" w:space="0" w:color="157FCC"/>
                            <w:left w:val="none" w:sz="0" w:space="0" w:color="157FCC"/>
                            <w:bottom w:val="none" w:sz="0" w:space="0" w:color="157FCC"/>
                            <w:right w:val="none" w:sz="0" w:space="0" w:color="157FCC"/>
                          </w:divBdr>
                          <w:divsChild>
                            <w:div w:id="1660648880">
                              <w:marLeft w:val="0"/>
                              <w:marRight w:val="0"/>
                              <w:marTop w:val="0"/>
                              <w:marBottom w:val="0"/>
                              <w:divBdr>
                                <w:top w:val="single" w:sz="6" w:space="0" w:color="157FCC"/>
                                <w:left w:val="single" w:sz="6" w:space="0" w:color="157FCC"/>
                                <w:bottom w:val="single" w:sz="6" w:space="0" w:color="157FCC"/>
                                <w:right w:val="single" w:sz="6" w:space="0" w:color="157FCC"/>
                              </w:divBdr>
                              <w:divsChild>
                                <w:div w:id="1011486764">
                                  <w:marLeft w:val="0"/>
                                  <w:marRight w:val="0"/>
                                  <w:marTop w:val="0"/>
                                  <w:marBottom w:val="0"/>
                                  <w:divBdr>
                                    <w:top w:val="none" w:sz="0" w:space="0" w:color="auto"/>
                                    <w:left w:val="none" w:sz="0" w:space="0" w:color="auto"/>
                                    <w:bottom w:val="none" w:sz="0" w:space="0" w:color="auto"/>
                                    <w:right w:val="none" w:sz="0" w:space="0" w:color="auto"/>
                                  </w:divBdr>
                                  <w:divsChild>
                                    <w:div w:id="1029066852">
                                      <w:marLeft w:val="0"/>
                                      <w:marRight w:val="0"/>
                                      <w:marTop w:val="0"/>
                                      <w:marBottom w:val="0"/>
                                      <w:divBdr>
                                        <w:top w:val="none" w:sz="0" w:space="0" w:color="157FCC"/>
                                        <w:left w:val="none" w:sz="0" w:space="0" w:color="157FCC"/>
                                        <w:bottom w:val="none" w:sz="0" w:space="0" w:color="157FCC"/>
                                        <w:right w:val="none" w:sz="0" w:space="0" w:color="157FCC"/>
                                      </w:divBdr>
                                      <w:divsChild>
                                        <w:div w:id="1567379390">
                                          <w:marLeft w:val="0"/>
                                          <w:marRight w:val="0"/>
                                          <w:marTop w:val="0"/>
                                          <w:marBottom w:val="0"/>
                                          <w:divBdr>
                                            <w:top w:val="single" w:sz="6" w:space="0" w:color="157FCC"/>
                                            <w:left w:val="single" w:sz="6" w:space="0" w:color="157FCC"/>
                                            <w:bottom w:val="single" w:sz="6" w:space="0" w:color="157FCC"/>
                                            <w:right w:val="single" w:sz="6" w:space="0" w:color="157FCC"/>
                                          </w:divBdr>
                                          <w:divsChild>
                                            <w:div w:id="1438331206">
                                              <w:marLeft w:val="0"/>
                                              <w:marRight w:val="0"/>
                                              <w:marTop w:val="0"/>
                                              <w:marBottom w:val="0"/>
                                              <w:divBdr>
                                                <w:top w:val="none" w:sz="0" w:space="0" w:color="auto"/>
                                                <w:left w:val="none" w:sz="0" w:space="0" w:color="auto"/>
                                                <w:bottom w:val="none" w:sz="0" w:space="0" w:color="auto"/>
                                                <w:right w:val="none" w:sz="0" w:space="0" w:color="auto"/>
                                              </w:divBdr>
                                              <w:divsChild>
                                                <w:div w:id="15048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3942209">
      <w:bodyDiv w:val="1"/>
      <w:marLeft w:val="0"/>
      <w:marRight w:val="0"/>
      <w:marTop w:val="0"/>
      <w:marBottom w:val="0"/>
      <w:divBdr>
        <w:top w:val="none" w:sz="0" w:space="0" w:color="auto"/>
        <w:left w:val="none" w:sz="0" w:space="0" w:color="auto"/>
        <w:bottom w:val="none" w:sz="0" w:space="0" w:color="auto"/>
        <w:right w:val="none" w:sz="0" w:space="0" w:color="auto"/>
      </w:divBdr>
    </w:div>
    <w:div w:id="1729958847">
      <w:bodyDiv w:val="1"/>
      <w:marLeft w:val="0"/>
      <w:marRight w:val="0"/>
      <w:marTop w:val="0"/>
      <w:marBottom w:val="0"/>
      <w:divBdr>
        <w:top w:val="none" w:sz="0" w:space="0" w:color="auto"/>
        <w:left w:val="none" w:sz="0" w:space="0" w:color="auto"/>
        <w:bottom w:val="none" w:sz="0" w:space="0" w:color="auto"/>
        <w:right w:val="none" w:sz="0" w:space="0" w:color="auto"/>
      </w:divBdr>
    </w:div>
    <w:div w:id="1736586456">
      <w:bodyDiv w:val="1"/>
      <w:marLeft w:val="0"/>
      <w:marRight w:val="0"/>
      <w:marTop w:val="0"/>
      <w:marBottom w:val="0"/>
      <w:divBdr>
        <w:top w:val="none" w:sz="0" w:space="0" w:color="auto"/>
        <w:left w:val="none" w:sz="0" w:space="0" w:color="auto"/>
        <w:bottom w:val="none" w:sz="0" w:space="0" w:color="auto"/>
        <w:right w:val="none" w:sz="0" w:space="0" w:color="auto"/>
      </w:divBdr>
    </w:div>
    <w:div w:id="1751387997">
      <w:bodyDiv w:val="1"/>
      <w:marLeft w:val="0"/>
      <w:marRight w:val="0"/>
      <w:marTop w:val="0"/>
      <w:marBottom w:val="0"/>
      <w:divBdr>
        <w:top w:val="none" w:sz="0" w:space="0" w:color="auto"/>
        <w:left w:val="none" w:sz="0" w:space="0" w:color="auto"/>
        <w:bottom w:val="none" w:sz="0" w:space="0" w:color="auto"/>
        <w:right w:val="none" w:sz="0" w:space="0" w:color="auto"/>
      </w:divBdr>
    </w:div>
    <w:div w:id="1771395116">
      <w:bodyDiv w:val="1"/>
      <w:marLeft w:val="0"/>
      <w:marRight w:val="0"/>
      <w:marTop w:val="0"/>
      <w:marBottom w:val="0"/>
      <w:divBdr>
        <w:top w:val="none" w:sz="0" w:space="0" w:color="auto"/>
        <w:left w:val="none" w:sz="0" w:space="0" w:color="auto"/>
        <w:bottom w:val="none" w:sz="0" w:space="0" w:color="auto"/>
        <w:right w:val="none" w:sz="0" w:space="0" w:color="auto"/>
      </w:divBdr>
    </w:div>
    <w:div w:id="1826973955">
      <w:bodyDiv w:val="1"/>
      <w:marLeft w:val="0"/>
      <w:marRight w:val="0"/>
      <w:marTop w:val="0"/>
      <w:marBottom w:val="0"/>
      <w:divBdr>
        <w:top w:val="none" w:sz="0" w:space="0" w:color="auto"/>
        <w:left w:val="none" w:sz="0" w:space="0" w:color="auto"/>
        <w:bottom w:val="none" w:sz="0" w:space="0" w:color="auto"/>
        <w:right w:val="none" w:sz="0" w:space="0" w:color="auto"/>
      </w:divBdr>
    </w:div>
    <w:div w:id="1851479734">
      <w:bodyDiv w:val="1"/>
      <w:marLeft w:val="0"/>
      <w:marRight w:val="0"/>
      <w:marTop w:val="0"/>
      <w:marBottom w:val="0"/>
      <w:divBdr>
        <w:top w:val="none" w:sz="0" w:space="0" w:color="auto"/>
        <w:left w:val="none" w:sz="0" w:space="0" w:color="auto"/>
        <w:bottom w:val="none" w:sz="0" w:space="0" w:color="auto"/>
        <w:right w:val="none" w:sz="0" w:space="0" w:color="auto"/>
      </w:divBdr>
    </w:div>
    <w:div w:id="1853033647">
      <w:bodyDiv w:val="1"/>
      <w:marLeft w:val="0"/>
      <w:marRight w:val="0"/>
      <w:marTop w:val="0"/>
      <w:marBottom w:val="0"/>
      <w:divBdr>
        <w:top w:val="none" w:sz="0" w:space="0" w:color="auto"/>
        <w:left w:val="none" w:sz="0" w:space="0" w:color="auto"/>
        <w:bottom w:val="none" w:sz="0" w:space="0" w:color="auto"/>
        <w:right w:val="none" w:sz="0" w:space="0" w:color="auto"/>
      </w:divBdr>
    </w:div>
    <w:div w:id="1875076355">
      <w:bodyDiv w:val="1"/>
      <w:marLeft w:val="0"/>
      <w:marRight w:val="0"/>
      <w:marTop w:val="0"/>
      <w:marBottom w:val="0"/>
      <w:divBdr>
        <w:top w:val="none" w:sz="0" w:space="0" w:color="auto"/>
        <w:left w:val="none" w:sz="0" w:space="0" w:color="auto"/>
        <w:bottom w:val="none" w:sz="0" w:space="0" w:color="auto"/>
        <w:right w:val="none" w:sz="0" w:space="0" w:color="auto"/>
      </w:divBdr>
    </w:div>
    <w:div w:id="1876579561">
      <w:bodyDiv w:val="1"/>
      <w:marLeft w:val="0"/>
      <w:marRight w:val="0"/>
      <w:marTop w:val="0"/>
      <w:marBottom w:val="0"/>
      <w:divBdr>
        <w:top w:val="none" w:sz="0" w:space="0" w:color="auto"/>
        <w:left w:val="none" w:sz="0" w:space="0" w:color="auto"/>
        <w:bottom w:val="none" w:sz="0" w:space="0" w:color="auto"/>
        <w:right w:val="none" w:sz="0" w:space="0" w:color="auto"/>
      </w:divBdr>
    </w:div>
    <w:div w:id="1885942515">
      <w:bodyDiv w:val="1"/>
      <w:marLeft w:val="0"/>
      <w:marRight w:val="0"/>
      <w:marTop w:val="0"/>
      <w:marBottom w:val="0"/>
      <w:divBdr>
        <w:top w:val="none" w:sz="0" w:space="0" w:color="auto"/>
        <w:left w:val="none" w:sz="0" w:space="0" w:color="auto"/>
        <w:bottom w:val="none" w:sz="0" w:space="0" w:color="auto"/>
        <w:right w:val="none" w:sz="0" w:space="0" w:color="auto"/>
      </w:divBdr>
    </w:div>
    <w:div w:id="1960452251">
      <w:bodyDiv w:val="1"/>
      <w:marLeft w:val="0"/>
      <w:marRight w:val="0"/>
      <w:marTop w:val="0"/>
      <w:marBottom w:val="0"/>
      <w:divBdr>
        <w:top w:val="none" w:sz="0" w:space="0" w:color="auto"/>
        <w:left w:val="none" w:sz="0" w:space="0" w:color="auto"/>
        <w:bottom w:val="none" w:sz="0" w:space="0" w:color="auto"/>
        <w:right w:val="none" w:sz="0" w:space="0" w:color="auto"/>
      </w:divBdr>
    </w:div>
    <w:div w:id="1973703621">
      <w:bodyDiv w:val="1"/>
      <w:marLeft w:val="0"/>
      <w:marRight w:val="0"/>
      <w:marTop w:val="0"/>
      <w:marBottom w:val="0"/>
      <w:divBdr>
        <w:top w:val="none" w:sz="0" w:space="0" w:color="auto"/>
        <w:left w:val="none" w:sz="0" w:space="0" w:color="auto"/>
        <w:bottom w:val="none" w:sz="0" w:space="0" w:color="auto"/>
        <w:right w:val="none" w:sz="0" w:space="0" w:color="auto"/>
      </w:divBdr>
    </w:div>
    <w:div w:id="1975401289">
      <w:bodyDiv w:val="1"/>
      <w:marLeft w:val="0"/>
      <w:marRight w:val="0"/>
      <w:marTop w:val="0"/>
      <w:marBottom w:val="0"/>
      <w:divBdr>
        <w:top w:val="none" w:sz="0" w:space="0" w:color="auto"/>
        <w:left w:val="none" w:sz="0" w:space="0" w:color="auto"/>
        <w:bottom w:val="none" w:sz="0" w:space="0" w:color="auto"/>
        <w:right w:val="none" w:sz="0" w:space="0" w:color="auto"/>
      </w:divBdr>
    </w:div>
    <w:div w:id="1987127204">
      <w:bodyDiv w:val="1"/>
      <w:marLeft w:val="0"/>
      <w:marRight w:val="0"/>
      <w:marTop w:val="0"/>
      <w:marBottom w:val="0"/>
      <w:divBdr>
        <w:top w:val="none" w:sz="0" w:space="0" w:color="auto"/>
        <w:left w:val="none" w:sz="0" w:space="0" w:color="auto"/>
        <w:bottom w:val="none" w:sz="0" w:space="0" w:color="auto"/>
        <w:right w:val="none" w:sz="0" w:space="0" w:color="auto"/>
      </w:divBdr>
    </w:div>
    <w:div w:id="2053387128">
      <w:bodyDiv w:val="1"/>
      <w:marLeft w:val="0"/>
      <w:marRight w:val="0"/>
      <w:marTop w:val="0"/>
      <w:marBottom w:val="0"/>
      <w:divBdr>
        <w:top w:val="none" w:sz="0" w:space="0" w:color="auto"/>
        <w:left w:val="none" w:sz="0" w:space="0" w:color="auto"/>
        <w:bottom w:val="none" w:sz="0" w:space="0" w:color="auto"/>
        <w:right w:val="none" w:sz="0" w:space="0" w:color="auto"/>
      </w:divBdr>
    </w:div>
    <w:div w:id="2063557315">
      <w:bodyDiv w:val="1"/>
      <w:marLeft w:val="0"/>
      <w:marRight w:val="0"/>
      <w:marTop w:val="0"/>
      <w:marBottom w:val="0"/>
      <w:divBdr>
        <w:top w:val="none" w:sz="0" w:space="0" w:color="auto"/>
        <w:left w:val="none" w:sz="0" w:space="0" w:color="auto"/>
        <w:bottom w:val="none" w:sz="0" w:space="0" w:color="auto"/>
        <w:right w:val="none" w:sz="0" w:space="0" w:color="auto"/>
      </w:divBdr>
    </w:div>
    <w:div w:id="2090039284">
      <w:bodyDiv w:val="1"/>
      <w:marLeft w:val="0"/>
      <w:marRight w:val="0"/>
      <w:marTop w:val="0"/>
      <w:marBottom w:val="0"/>
      <w:divBdr>
        <w:top w:val="none" w:sz="0" w:space="0" w:color="auto"/>
        <w:left w:val="none" w:sz="0" w:space="0" w:color="auto"/>
        <w:bottom w:val="none" w:sz="0" w:space="0" w:color="auto"/>
        <w:right w:val="none" w:sz="0" w:space="0" w:color="auto"/>
      </w:divBdr>
    </w:div>
    <w:div w:id="2120372491">
      <w:bodyDiv w:val="1"/>
      <w:marLeft w:val="0"/>
      <w:marRight w:val="0"/>
      <w:marTop w:val="0"/>
      <w:marBottom w:val="0"/>
      <w:divBdr>
        <w:top w:val="none" w:sz="0" w:space="0" w:color="auto"/>
        <w:left w:val="none" w:sz="0" w:space="0" w:color="auto"/>
        <w:bottom w:val="none" w:sz="0" w:space="0" w:color="auto"/>
        <w:right w:val="none" w:sz="0" w:space="0" w:color="auto"/>
      </w:divBdr>
    </w:div>
    <w:div w:id="2143649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48.registrnpa.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ru48.registrnpa.ru/" TargetMode="External"/><Relationship Id="rId4" Type="http://schemas.openxmlformats.org/officeDocument/2006/relationships/settings" Target="settings.xml"/><Relationship Id="rId9" Type="http://schemas.openxmlformats.org/officeDocument/2006/relationships/hyperlink" Target="http://ru48.registrnpa.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3FBA7-96D0-4FDA-AB44-C7345C805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1444</Words>
  <Characters>8235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Липецкой области</Company>
  <LinksUpToDate>false</LinksUpToDate>
  <CharactersWithSpaces>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Светлана Николаевна</dc:creator>
  <cp:lastModifiedBy>Атаманова Инна Олеговна</cp:lastModifiedBy>
  <cp:revision>7</cp:revision>
  <cp:lastPrinted>2025-02-19T06:58:00Z</cp:lastPrinted>
  <dcterms:created xsi:type="dcterms:W3CDTF">2026-02-26T06:52:00Z</dcterms:created>
  <dcterms:modified xsi:type="dcterms:W3CDTF">2026-04-28T11:43:00Z</dcterms:modified>
</cp:coreProperties>
</file>