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28.07.2025                         с. Становое                                         № 390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FE3223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Об утверждении Порядка создания, хранения и использования резерва технических средств оповещения населения и запасных частей, инструментов и принадлежностей для муниципальной автоматизированной системы централизованного оповещения населения Становлянского муниципального округа Липецкой области Российской Федерации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 </w:t>
      </w:r>
      <w:hyperlink r:id="rId4" w:history="1">
        <w:r w:rsidRPr="00FE3223">
          <w:rPr>
            <w:rFonts w:ascii="Arial" w:eastAsia="Times New Roman" w:hAnsi="Arial" w:cs="Arial"/>
            <w:sz w:val="24"/>
            <w:szCs w:val="24"/>
            <w:lang w:eastAsia="ru-RU"/>
          </w:rPr>
          <w:t>от 21 декабря 1994 года № 68-ФЗ</w:t>
        </w:r>
      </w:hyperlink>
      <w:r w:rsidRPr="00FE3223">
        <w:rPr>
          <w:rFonts w:ascii="Arial" w:eastAsia="Times New Roman" w:hAnsi="Arial" w:cs="Arial"/>
          <w:sz w:val="24"/>
          <w:szCs w:val="24"/>
          <w:lang w:eastAsia="ru-RU"/>
        </w:rPr>
        <w:t> "О защите населения и территорий от чрезвычайных ситуаций природного и техногенного характера", Федеральным законом </w:t>
      </w:r>
      <w:hyperlink r:id="rId5" w:history="1">
        <w:r w:rsidRPr="00FE3223">
          <w:rPr>
            <w:rFonts w:ascii="Arial" w:eastAsia="Times New Roman" w:hAnsi="Arial" w:cs="Arial"/>
            <w:sz w:val="24"/>
            <w:szCs w:val="24"/>
            <w:lang w:eastAsia="ru-RU"/>
          </w:rPr>
          <w:t>от 12 февраля 1998 года № 28-ФЗ</w:t>
        </w:r>
      </w:hyperlink>
      <w:r w:rsidRPr="00FE3223">
        <w:rPr>
          <w:rFonts w:ascii="Arial" w:eastAsia="Times New Roman" w:hAnsi="Arial" w:cs="Arial"/>
          <w:sz w:val="24"/>
          <w:szCs w:val="24"/>
          <w:lang w:eastAsia="ru-RU"/>
        </w:rPr>
        <w:t> "О гражданской обороне", постановлением Правительства Российской Федерации </w:t>
      </w:r>
      <w:hyperlink r:id="rId6" w:history="1">
        <w:r w:rsidRPr="00FE3223">
          <w:rPr>
            <w:rFonts w:ascii="Arial" w:eastAsia="Times New Roman" w:hAnsi="Arial" w:cs="Arial"/>
            <w:sz w:val="24"/>
            <w:szCs w:val="24"/>
            <w:lang w:eastAsia="ru-RU"/>
          </w:rPr>
          <w:t>от 27 апреля 2000 года № 379</w:t>
        </w:r>
      </w:hyperlink>
      <w:r w:rsidRPr="00FE3223">
        <w:rPr>
          <w:rFonts w:ascii="Arial" w:eastAsia="Times New Roman" w:hAnsi="Arial" w:cs="Arial"/>
          <w:sz w:val="24"/>
          <w:szCs w:val="24"/>
          <w:lang w:eastAsia="ru-RU"/>
        </w:rPr>
        <w:t> "О накоплении, хранении и использовании в целях гражданской обороны запасов материально-технических, продовольственных, медицинских и иных средств", постановлением Правительства Российской Федерации от 25 июля 2020 года № 1119 "Об утверждении Правил создания,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характера", Методическими рекомендациями по созданию и реконструкции систем оповещения населения от 19 февраля 2021 года № 1, утвержденными Министерством Российской Федерации по делам гражданской обороны, чрезвычайным ситуациям и ликвидации последствий стихийных бедствий, администрация Становлянского округа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1. Утвердить: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1.1. Порядок создания, хранения и использования резерва технических средств оповещения населения и запасных частей, инструментов и принадлежностей для муниципальной автоматизированной системы централизованного оповещения населения Становлянского муниципального округа Липецкой области Российской Федерации (приложение 1);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1.2. Номенклатуру резерва технических средств оповещения для муниципальной автоматизированной системы централизованного оповещения населения Становлянского муниципального округа Липецкой области Российской Федерации (приложение 2);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1.3. Типовую заявку на пополнение запасных частей, инструментов и принадлежностей для муниципальной автоматизированной системы централизованного оповещения населения Становлянского муниципального округа Липецкой области Российской Федерации (приложение 3).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2. Контроль за исполнением настоящего постановления возложить на заместителя главы администрации Становлянского округа по вопросам благоустройства, строительства и развития территорий.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 Настоящее постановление вступает в силу со дня его официального опубликования.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Становлянского округа</w:t>
      </w:r>
    </w:p>
    <w:p w:rsidR="00FE3223" w:rsidRPr="00FE3223" w:rsidRDefault="00FE3223" w:rsidP="00FE322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Д.Ю. Семянников 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Приложение 1 к постановлению администрации Становлянского муниципального округа Липецкой области Российской Федерации от 28.07.2025 № 390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FE322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Порядок создания, хранения и использования резерва технических средств оповещения населения и запасных частей, инструментов и принадлежностей для муниципальной автоматизированной системы централизованного оповещения населения Становлянского муниципального округа Липецкой области Российской Федерации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E322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1. Общие положения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1. Порядок создания, хранения и использования резерва технических средств оповещения населения и запасных частей, инструментов и принадлежностей для муниципальной автоматизированной системы централизованного оповещения населения Становлянского муниципального округа Липецкой области Российской Федерации (далее - Порядок) разработан в соответствии с Федеральным законом </w:t>
      </w:r>
      <w:hyperlink r:id="rId7" w:history="1">
        <w:r w:rsidRPr="00FE3223">
          <w:rPr>
            <w:rFonts w:ascii="Arial" w:eastAsia="Times New Roman" w:hAnsi="Arial" w:cs="Arial"/>
            <w:sz w:val="24"/>
            <w:szCs w:val="24"/>
            <w:lang w:eastAsia="ru-RU"/>
          </w:rPr>
          <w:t>от 21 декабря 1994 года № 68-ФЗ</w:t>
        </w:r>
      </w:hyperlink>
      <w:r w:rsidRPr="00FE3223">
        <w:rPr>
          <w:rFonts w:ascii="Arial" w:eastAsia="Times New Roman" w:hAnsi="Arial" w:cs="Arial"/>
          <w:sz w:val="24"/>
          <w:szCs w:val="24"/>
          <w:lang w:eastAsia="ru-RU"/>
        </w:rPr>
        <w:t> "О защите населения и территорий от чрезвычайных ситуаций природного и техногенного характера", Федеральным законом </w:t>
      </w:r>
      <w:hyperlink r:id="rId8" w:history="1">
        <w:r w:rsidRPr="00FE3223">
          <w:rPr>
            <w:rFonts w:ascii="Arial" w:eastAsia="Times New Roman" w:hAnsi="Arial" w:cs="Arial"/>
            <w:sz w:val="24"/>
            <w:szCs w:val="24"/>
            <w:lang w:eastAsia="ru-RU"/>
          </w:rPr>
          <w:t>от 12 февраля 1998 года № 28-ФЗ</w:t>
        </w:r>
      </w:hyperlink>
      <w:r w:rsidRPr="00FE3223">
        <w:rPr>
          <w:rFonts w:ascii="Arial" w:eastAsia="Times New Roman" w:hAnsi="Arial" w:cs="Arial"/>
          <w:sz w:val="24"/>
          <w:szCs w:val="24"/>
          <w:lang w:eastAsia="ru-RU"/>
        </w:rPr>
        <w:t> "О гражданской обороне", постановлением Правительства Российской Федерации </w:t>
      </w:r>
      <w:hyperlink r:id="rId9" w:history="1">
        <w:r w:rsidRPr="00FE3223">
          <w:rPr>
            <w:rFonts w:ascii="Arial" w:eastAsia="Times New Roman" w:hAnsi="Arial" w:cs="Arial"/>
            <w:sz w:val="24"/>
            <w:szCs w:val="24"/>
            <w:lang w:eastAsia="ru-RU"/>
          </w:rPr>
          <w:t>от 27 апреля 2000 года № 379</w:t>
        </w:r>
      </w:hyperlink>
      <w:r w:rsidRPr="00FE3223">
        <w:rPr>
          <w:rFonts w:ascii="Arial" w:eastAsia="Times New Roman" w:hAnsi="Arial" w:cs="Arial"/>
          <w:sz w:val="24"/>
          <w:szCs w:val="24"/>
          <w:lang w:eastAsia="ru-RU"/>
        </w:rPr>
        <w:t> "О накоплении, хранении и использовании в целях гражданской обороны запасов материально-технических, продовольственных, медицинских и иных средств", постановлением Правительства Российской Федерации от 25 июля 2020 года № 1119 "Об утверждении Правил создания, использования и восполнения резервов материальных ресурсов федеральных органов исполнительной власти для ликвидации чрезвычайных ситуаций природного и техногенного характера", Методическими рекомендациями по созданию и реконструкции систем оповещения населения от 19 февраля 2021 года № 1, утвержденными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В настоящем Порядке используются следующие сокращения: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1) МСО - муниципальная автоматизированная система централизованного оповещения населения;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2) ТСО - технические средства оповещения;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3) ЗИП - запасные части, инструменты и принадлежности;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4) ЧС - Чрезвычайная ситуация.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 xml:space="preserve">1.3. Резерв ТСО для МСО Становлянского муниципального округа Липецкой области, функционирующей на территории Становлянского муниципального округа Липецкой области Российской Федерации (далее - резерв ТСО), предназначен для обеспечения устойчивого функционирования систем оповещения, а также своевременной замены вышедших из строя и не подлежащих восстановлению </w:t>
      </w:r>
      <w:r w:rsidRPr="00FE32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составных элементов МСО Становлянского муниципального округа Липецкой области Российской Федерации, а также для обеспечения максимально возможного охвата населения в зонах ЧС и на территориях, не охваченных МСО Становлянского муниципального округа Липецкой области Российской Федерации.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1.4. Резерв ЗИП для МСО Становлянского муниципального округа Липецкой области Российской Федерации (далее - резерв ЗИП), предназначен для своевременного восстановления работоспособности составных элементов МСО Становлянского муниципального округа Липецкой области Российской Федерации вышедших из строя и подлежащих восстановлению.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E322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2. Порядок создания и определения объемов резерва ТСО и ЗИП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2.1. Резерв ТСО и ЗИП создается администрацией Становлянского муниципального округа Липецкой области Российской Федерации заблаговременно.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2.2. Приобретение резерва ТСО и ЗИП финансируется за счет средств бюджета Становлянского муниципального округа Липецкой области Российской Федерации.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2.3. Номенклатура резерва ТСО утверждается постановлением администрации Становлянского муниципального округа Липецкой области Российской Федерации.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2.4. Резервирование ТСО осуществляется из расчета не менее 5 - 10 % единиц оборудования от его общего количества в МСО Становлянского муниципального округа Липецкой области Российской Федерации и функционирующей на территории Становлянского муниципального округа Липецкой области Российской Федерации.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2.5. Номенклатура резерва ЗИП утверждается исходя из эксплуатационной - технической документации МСО Становлянского муниципального округа Липецкой области Российской Федерации, а также в соответствии с заявками организаций, осуществляющих эксплуатационно-техническое обслуживание МСО Становлянского муниципального округа Липецкой области Российской Федерации.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E322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3. Порядок выдачи и восполнения резерва ТСО и ЗИП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3.1. Выдача резерва ТСО и ЗИП осуществляется по распоряжению главы администрации Становлянского муниципального округа Липецкой области Российской Федерации. Выдача резерва ТСО и ЗИП проводится в связи с их освежением (при достижении установленных сроков хранения) или при замене вышедшего из строя оборудования МСО Становлянского муниципального округа Липецкой области Российской Федерации.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3.2. В распоряжении администрации Становлянского муниципального округа Липецкой области Российской Федерации о выдаче резерва ТСО и ЗИП указывается целевое назначение и источник восполнения затраченных резервов ТСО и ЗИП.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3.3. Восполнение израсходованного резерва ТСО И ЗИП осуществляется администрацией Становлянского муниципального округа Липецкой области Российской Федерации за счет средств бюджета администрации Становлянского муниципального округа Липецкой области Российской Федерации.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3.4. Восполняемый объем резерва ТСО и ЗИП должен соответствовать израсходованному объему резерва ТСО и ЗИП.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E322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4. Порядок хранения резерва ТСО и ЗИП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Хранение резерва ТСО и ЗИП осуществляется в соответствии требованиями эксплуатационно-технической документации конкретного вида резерва ТСО или резерва ЗИП, на объектах, предназначенных для хранения.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FE3223">
        <w:rPr>
          <w:rFonts w:ascii="Arial" w:eastAsia="Times New Roman" w:hAnsi="Arial" w:cs="Arial"/>
          <w:b/>
          <w:bCs/>
          <w:sz w:val="30"/>
          <w:szCs w:val="30"/>
          <w:lang w:eastAsia="ru-RU"/>
        </w:rPr>
        <w:lastRenderedPageBreak/>
        <w:t>5. Организация деятельности по обеспечению создания, хранения, использования и восполнения резерва ТСО и ЗИП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5.1. Администрация Становлянского муниципального округа Липецкой области Российской Федерации по организации деятельности по обеспечению создания, хранения, использования и восполнения резерва ТСО и ЗИП: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1) разрабатывает предложения по номенклатуре и объемам резерва ТСО и ЗИП;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2) контролирует своевременное получение заявок на пополнение резерва ЗИП от организаций, осуществляющих эксплуатационно- техническое обслуживание МСО Становлянского муниципального округа Липецкой области Российской Федерации;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3) определяет размеры расходов на пополнение (закупку), хранение и содержание резерва ТСО и ЗИП и представляет соответствующее финансово- экономическое обоснование в отдел финансов администрации Становлянского муниципального округа Липецкой области Российской Федерации для принятия решения по утверждению лимитов денежных средств на очередной финансовый год;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4) определяет места хранения резерва ТСО и ЗИП, отвечающие требованиям условий хранения и возможности доставки резерва ТСО и ЗИП в зоны чрезвычайных ситуаций;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5) приобретает оборудование для пополнения (освежения) резерва ТСО и ЗИП согласно утвержденной номенклатуре;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6) организует хранение, освежение, замену, обслуживание резерва ТСО и ЗИП;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7) организует доставку резерва ТСО и ЗИП в районы чрезвычайных ситуаций;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8) ведет отчет и отчетность по операциям (использования, пополнения, освежения) с оборудованием, входящим в состав резерва ТСО и ЗИП;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9) осуществляет контроль за наличием, качественным состоянием, соблюдением условий хранения и выполнением мероприятий по содержанию резерва ТСО и ЗИП.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Приложение 2 к постановлению администрации Становлянского муниципального округа Липецкой области Российской Федерации от 28.07.2025 № 390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Номенклатура резерва технических средств оповещения для муниципальной автоматизированной системы централизованного оповещения населения Становлянского муниципального округа Липецкой области Российской Федерации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57"/>
        <w:gridCol w:w="2694"/>
        <w:gridCol w:w="706"/>
        <w:gridCol w:w="1699"/>
        <w:gridCol w:w="2166"/>
        <w:gridCol w:w="1628"/>
      </w:tblGrid>
      <w:tr w:rsidR="00FE3223" w:rsidRPr="00FE3223" w:rsidTr="00FE32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Номенклатура резерва (наименование) технических средств оповещения населения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Ед.</w:t>
            </w:r>
          </w:p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Объем резерва (количество)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Предназначение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Примечание</w:t>
            </w:r>
          </w:p>
        </w:tc>
      </w:tr>
      <w:tr w:rsidR="00FE3223" w:rsidRPr="00FE3223" w:rsidTr="00FE3223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МСО</w:t>
            </w:r>
          </w:p>
        </w:tc>
      </w:tr>
      <w:tr w:rsidR="00FE3223" w:rsidRPr="00FE3223" w:rsidTr="00FE32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УКБ СГС- 22МЕ400Н (настенный, с управлением по радиоканалу и модулем сопряжения) 400Вт, бесперебойное питание, 16 зон </w:t>
            </w: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оповещения, </w:t>
            </w:r>
            <w:r w:rsidRPr="00FE3223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U</w:t>
            </w: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вых</w:t>
            </w:r>
            <w:proofErr w:type="spellEnd"/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= 120В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Устройство запуска</w:t>
            </w:r>
          </w:p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электросирены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E3223" w:rsidRPr="00FE3223" w:rsidTr="00FE32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Громкоговоритель рупорный ГР 100.03 (120 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Оконечное устройство оповещения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Приложение 3 к постановлению администрации Становлянского муниципального округа Липецкой области Российской Федерации от 28.07.2025 № 390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Типовая заявка на пополнение запасных частей, инструментов и принадлежностей для муниципальной автоматизированной системы централизованного оповещения населения Становлянского муниципального округа Липецкой области Российской Федерации</w:t>
      </w:r>
      <w:bookmarkStart w:id="0" w:name="_GoBack"/>
      <w:bookmarkEnd w:id="0"/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Заявка на пополнение запасных частей, инструментов и принадлежностей для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___________________________________________________№ ____________</w:t>
      </w:r>
    </w:p>
    <w:p w:rsidR="00FE3223" w:rsidRPr="00FE3223" w:rsidRDefault="00FE3223" w:rsidP="00FE3223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FE3223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57"/>
        <w:gridCol w:w="1990"/>
        <w:gridCol w:w="3194"/>
        <w:gridCol w:w="2081"/>
        <w:gridCol w:w="1628"/>
      </w:tblGrid>
      <w:tr w:rsidR="00FE3223" w:rsidRPr="00FE3223" w:rsidTr="00FE32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ЗИП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оборудования, для восстановления которого необходима ЗИП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Необходимое количество ЗИП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Примечание</w:t>
            </w:r>
          </w:p>
        </w:tc>
      </w:tr>
      <w:tr w:rsidR="00FE3223" w:rsidRPr="00FE3223" w:rsidTr="00FE32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E3223" w:rsidRPr="00FE3223" w:rsidTr="00FE32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E3223" w:rsidRPr="00FE3223" w:rsidTr="00FE32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  <w:tr w:rsidR="00FE3223" w:rsidRPr="00FE3223" w:rsidTr="00FE322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E3223" w:rsidRPr="00FE3223" w:rsidRDefault="00FE3223" w:rsidP="00FE32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E322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</w:t>
            </w:r>
          </w:p>
        </w:tc>
      </w:tr>
    </w:tbl>
    <w:p w:rsidR="00725FEF" w:rsidRPr="00FE3223" w:rsidRDefault="00725FEF"/>
    <w:sectPr w:rsidR="00725FEF" w:rsidRPr="00FE3223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223"/>
    <w:rsid w:val="006A4883"/>
    <w:rsid w:val="006B2C9A"/>
    <w:rsid w:val="00725FEF"/>
    <w:rsid w:val="00EE2559"/>
    <w:rsid w:val="00FE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5AD385-F9F8-4910-BB58-52F7B90B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1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59465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9799321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2750947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20039732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4937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15240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862357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791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81691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8359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493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ru48.registrnpa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1744</Words>
  <Characters>9946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2025-08-01T05:46:00Z</dcterms:created>
  <dcterms:modified xsi:type="dcterms:W3CDTF">2025-08-01T05:47:00Z</dcterms:modified>
</cp:coreProperties>
</file>