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7212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2E6EBD3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95DB2B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4A9EA24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2C4385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11.08.2026                             с. Становое                                    № 355</w:t>
      </w:r>
    </w:p>
    <w:p w14:paraId="7CB1299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3950EC6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</w:t>
      </w:r>
    </w:p>
    <w:p w14:paraId="78648D1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4853F9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</w:t>
      </w:r>
      <w:hyperlink r:id="rId4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 июля 2010 года № 210-ФЗ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организации предоставления государственных и муниципальных услуг", администрация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</w:t>
      </w:r>
    </w:p>
    <w:p w14:paraId="46E5392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2CD867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01ABACF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2183D2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административный регламент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 согласно приложению.</w:t>
      </w:r>
    </w:p>
    <w:p w14:paraId="66EDDEF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Настоящее постановление вступает в силу со дня его официального опубликования.</w:t>
      </w:r>
    </w:p>
    <w:p w14:paraId="4E8EF77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DB7FB8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3A24F7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2FA90248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14:paraId="01C9430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11CFFD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090B473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к постановлению администрации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"Об утверждении административного регламента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</w:t>
      </w:r>
    </w:p>
    <w:p w14:paraId="7A67979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32F4069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Административный регламент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</w:t>
      </w:r>
    </w:p>
    <w:p w14:paraId="76C7042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BF6A6A1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Раздел 1. Общие положения</w:t>
      </w:r>
    </w:p>
    <w:p w14:paraId="5063485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BDA9031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1. Предмет регулирования административного регламента предоставления муниципальной услуги</w:t>
      </w:r>
    </w:p>
    <w:p w14:paraId="5ADA5AD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5DB453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Административный регламент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 (далее - Административный регламент) определяет стандарт, сроки и последовательность административных процедур (действий) при предоставлении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 (далее - муниципальная услуга), в том числе в электронной форме, с использованием федеральной государственной информационной системы "Единый портал государственных и муниципальных услуг (функций)" (далее - ЕПГУ) и информационно-телекоммуникационной сети "Интернет" с соблюдением норм законодательства Российской Федерации о защите персональных данных, а также порядок взаимодействия между должностными лицами администрации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Уполномоченный орган), порядок взаимодействия Уполномоченного органа с заявителями, иными органами, учреждениями и организациями при предоставлении муниципальной услуги.</w:t>
      </w:r>
    </w:p>
    <w:p w14:paraId="47FC274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F7B9AC6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2. Круг заявителей</w:t>
      </w:r>
    </w:p>
    <w:p w14:paraId="33ED587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367084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Заявителями на получение муниципальной услуги являются физические лица (далее - заявитель).</w:t>
      </w:r>
    </w:p>
    <w:p w14:paraId="12B6214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Интересы заявителей, указанных в пункте 2 настоящего Административного регламента, могут представлять лица, обладающие соответствующими полномочиями в установленном законом порядке (далее - представитель).</w:t>
      </w:r>
    </w:p>
    <w:p w14:paraId="702685B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0E3B14B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услугу, а также результата, за предоставлением которого обратился заявитель</w:t>
      </w:r>
    </w:p>
    <w:p w14:paraId="0A15439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CCDE9C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Перечень признаков заявителей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услуги, отсутствует.</w:t>
      </w:r>
    </w:p>
    <w:p w14:paraId="328EDB9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D8B681B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Раздел 2. Стандарт предоставления муниципальной услуги</w:t>
      </w:r>
    </w:p>
    <w:p w14:paraId="5825A06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686C1DE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Наименование муниципальной услуги</w:t>
      </w:r>
    </w:p>
    <w:p w14:paraId="6AC83B8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EA1DBF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Муниципальная услуга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собственности".</w:t>
      </w:r>
    </w:p>
    <w:p w14:paraId="427FF4F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14:paraId="41E63D1D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2. Наименование органа, предоставляющего муниципальную услугу</w:t>
      </w:r>
    </w:p>
    <w:p w14:paraId="38C36C0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C1366D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Муниципальная услуга предоставляется Уполномоченным органом - в лице комитета имущественных и земельных отношений администрации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(далее - комитет).</w:t>
      </w:r>
    </w:p>
    <w:p w14:paraId="4F5CFEF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В предоставлении муниципальной услуги принимает участие многофункциональный центр (далее - Уполномоченный орган).</w:t>
      </w:r>
    </w:p>
    <w:p w14:paraId="3DAE917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При предоставлении муниципальной услуги Уполномоченный орган осуществляет взаимодействие с:</w:t>
      </w:r>
    </w:p>
    <w:p w14:paraId="6D104BF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Федеральной службой государственной регистрации, кадастра и картографии по Липецкой области (Росреестр) в части получения сведений из Единого государственного реестра недвижимости (далее - ЕГРН);</w:t>
      </w:r>
    </w:p>
    <w:p w14:paraId="2540121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Федеральной налоговой службой (ФНС) в части получения сведений из Единого государственного реестра юридических лиц (далее - ЕГРЮЛ), сведений из Единого государственного реестра индивидуальных предпринимателей (далее - ЕГРИП);</w:t>
      </w:r>
    </w:p>
    <w:p w14:paraId="260396E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органом, уполномоченным в сфере лесного хозяйства Липецкой области при согласовании схемы расположения земельного участка на кадастровом плане территории;</w:t>
      </w:r>
    </w:p>
    <w:p w14:paraId="72C1413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отделом водных ресурсов по Воронежской и Липецкой областям Донского бассейнового водного управления в части получения решения о предоставлении в пользование водных биологических ресурсов, договора о предоставлении рыбопромыслового участка, договора пользования водными биологическими ресурсами, договора пользования рыбоводным участком;</w:t>
      </w:r>
    </w:p>
    <w:p w14:paraId="7AEF82E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органами, уполномоченными на выдачу лицензии на проведение работ по геологическому изучению недр для получения сведений, удостоверяющих право заявителя на проведение работ по геологическому изучению недр;</w:t>
      </w:r>
    </w:p>
    <w:p w14:paraId="517E442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органами, уполномоченными на выдачу выписки из документа территориального планирования или выписки из документации по планировке территории, подтверждающая отнесение объекта к объектам федерального, регионального или местного значения (не требуется в случае размещения объектов, предназначенных для обеспечения электро-, тепло-, газо- и водоснабжения, водоотведения, связи, нефтепроводов, не относящихся к объектам федерального, регионального или местного значения), утвержденного проекта планировки и утвержденного проекта межевания территории;</w:t>
      </w:r>
    </w:p>
    <w:p w14:paraId="7409F48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органами местного самоуправления в части получения выписки из документа территориального планирования или выписки из документации по планировке территории, подтверждающая отнесение объекта к объектам федерального, регионального или местного значения (не требуется в случае размещения объектов, предназначенных для обеспечения электро-, тепло-, газо- и водоснабжения, водоотведения, связи, нефтепроводов, не относящихся к объектам федерального, регионального или местного значения), утвержденного проекта планировки и утвержденного проекта межевания территории, договора социального найма жилого помещения муниципального жилищного фонда.</w:t>
      </w:r>
    </w:p>
    <w:p w14:paraId="3CF6766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Согласно пункту 3 части 1 статьи 7 Федерального закона </w:t>
      </w:r>
      <w:hyperlink r:id="rId5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 июля 2010 года № 210-ФЗ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организации предоставления государственных и муниципальных услуг" (далее - Федеральный закон </w:t>
      </w:r>
      <w:hyperlink r:id="rId6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 июля 2010 года № 210-ФЗ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уполномоченный орган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местного самоуправления,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услуг.</w:t>
      </w:r>
    </w:p>
    <w:p w14:paraId="5629DA7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EAFAB4E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3. Результат предоставления муниципальной услуги</w:t>
      </w:r>
    </w:p>
    <w:p w14:paraId="544B842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019F4E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Результатом предоставления муниципальной услуги является:</w:t>
      </w:r>
    </w:p>
    <w:p w14:paraId="2ED5443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проект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по форме согласно приложению 1 к настоящему Административному регламенту;</w:t>
      </w:r>
    </w:p>
    <w:p w14:paraId="46A6ED6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решение об отказе в заключении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по форме согласно приложению 2 к настоящему Административному регламенту.</w:t>
      </w:r>
    </w:p>
    <w:p w14:paraId="0CEDCF0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Промежуточными результатами предоставления муниципальной услуги являются:</w:t>
      </w:r>
    </w:p>
    <w:p w14:paraId="1A2BEDC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согласие на заключение соглашения о перераспределении земельных участков в соответствии с утвержденным проектом межевания территории, по форме согласно приложению 3 к настоящему Административному регламенту;</w:t>
      </w:r>
    </w:p>
    <w:p w14:paraId="224DA18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решение об утверждении схемы расположения земельного участка или земельных участков на кадастровом плане территории путем перераспределения земель и (или) земельных участков (далее - схема расположения земельного участка) в случае, если отсутствует проект межевания территории, в границах которой осуществляется перераспределение земельных участков, по форме согласно приложению 4 к настоящему Административному регламенту.</w:t>
      </w:r>
    </w:p>
    <w:p w14:paraId="173B187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Документом, содержащим решение о предоставлении муниципальной услуги, на основании которого заявителю предоставляются результаты, указанные в пункте 10 настоящего Административного регламента (за исключение результата в форме соглашения и согласия), является правовой акт Уполномоченного органа, содержащий такие реквизиты, как номер и дата.</w:t>
      </w:r>
    </w:p>
    <w:p w14:paraId="5125F48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Результаты муниципальной услуги, указанные в пункте 10 настоящего Административного регламента, могут быть получены посредством ЕПГУ в форме электронного документа, подписанного усиленной квалифицированной электронной подписью (далее - УКЭП) должностного лица, уполномоченного на принятие решения.</w:t>
      </w:r>
    </w:p>
    <w:p w14:paraId="3821D4F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4F35130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4. Срок предоставления муниципальной услуги</w:t>
      </w:r>
    </w:p>
    <w:p w14:paraId="057E48E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8C05F3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Муниципальная услуга предоставляется в срок 20 календарных дней.</w:t>
      </w:r>
    </w:p>
    <w:p w14:paraId="6710FCB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Уполномоченным органом может быть оказана муниципальная услуга в иной срок, не превышающий 20 календарных дней.</w:t>
      </w:r>
    </w:p>
    <w:p w14:paraId="11BC0CD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выдачи (направления) результата (промежуточного результата) предоставления муниципальной услуги составляет 1 рабочий день со дня их подписания.</w:t>
      </w:r>
    </w:p>
    <w:p w14:paraId="7645607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E9245DD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5. Исчерпывающий перечень документов, необходимых для предоставления муниципальной услуги</w:t>
      </w:r>
    </w:p>
    <w:p w14:paraId="2C8F15B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840CC9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15. Для получения муниципальной услуги заявитель представляет в Уполномоченный орган заявление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по форме, установленной в приложении 5 (для граждан) к настоящему Административному регламенту (далее - заявление), одним из следующих способов по личному усмотрению: в электронной форме посредством ЕПГУ.</w:t>
      </w:r>
    </w:p>
    <w:p w14:paraId="38F4D4A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238E0B4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Заявление направляется Заявителем вместе с прикрепленными электронными документами, указанными в пункте 18 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</w:t>
      </w:r>
      <w:hyperlink r:id="rId7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6 апреля 2011 года № 63-ФЗ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 электронной подписи", а также при наличии у владельца сертификата ключа проверки ключа простой электронной подписи (далее - ЭП), выданного ему при личном приеме в соответствии с </w:t>
      </w:r>
      <w:hyperlink r:id="rId8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Правилами использования простой электронной подписи при оказании государственных и муниципальных услуг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утвержденными постановлением Правительства Российской Федерации </w:t>
      </w:r>
      <w:hyperlink r:id="rId9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января 2013 года № 33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 соответствии с </w:t>
      </w:r>
      <w:hyperlink r:id="rId10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утвержденными постановлением Правительства Российской Федерации </w:t>
      </w:r>
      <w:hyperlink r:id="rId11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июня 2012 года № 634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1B53F7D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бумажном носителе посредством личного обращения в Уполномоченный орган через многофункциональный центр в соответствии с Соглашением о взаимодействии, либо посредством почтового отправления с уведомлением о вручении.</w:t>
      </w:r>
    </w:p>
    <w:p w14:paraId="7F56CFE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 Рекомендации по заполнению заявления содержатся в приложении 6 к настоящему Административному регламенту.</w:t>
      </w:r>
    </w:p>
    <w:p w14:paraId="4073065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17. В случае подачи заявления в электронной форме посредством ЕПГУ в соответствии с подпунктом "а" пункта 15 настоящего Административного регламента указанное заявление заполняется путем внесения соответствующих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сведений в интерактивную форму на ЕПГУ, без необходимости предоставления в иной форме.</w:t>
      </w:r>
    </w:p>
    <w:p w14:paraId="17C6483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14:paraId="2CCC2F7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документ, удостоверяющий личность заявителя (предоставляется в случае личного обращения в Уполномоченный орган через многофункциональный центр).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"Единая система межведомственного электронного взаимодействия" (далее - СМЭВ);</w:t>
      </w:r>
    </w:p>
    <w:p w14:paraId="3045631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документ, подтверждающий полномочия представителя действовать от имени заявителя - случае, если заявление подается представителем.</w:t>
      </w:r>
    </w:p>
    <w:p w14:paraId="70F6223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2D8AB9A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обращении посредством ЕПГУ указанный документ, выданный:</w:t>
      </w:r>
    </w:p>
    <w:p w14:paraId="3E00D4E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организацией, удостоверяется УКЭП правомочного должностного лица организации;</w:t>
      </w:r>
    </w:p>
    <w:p w14:paraId="40F51D6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физическим лицом, - УКЭП нотариуса с приложением файла открепленной УКЭП в формате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sig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1674DC3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схема расположения земельного участка (если отсутствует проект межевания территории);</w:t>
      </w:r>
    </w:p>
    <w:p w14:paraId="1C30285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согласие землепользователей, землевладельцев, арендаторов на перераспределение земельных участков (в случае, если права собственности на исходные земельные участки ограничены);</w:t>
      </w:r>
    </w:p>
    <w:p w14:paraId="7E88FBC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согласие залогодержателя на перераспределение земельных участков (в случае, если права собственности на такой земельный участок обременены залогом);</w:t>
      </w:r>
    </w:p>
    <w:p w14:paraId="682F0D0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правоустанавливающий документ на земельный участок (в случае, если право собственности не зарегистрировано в ЕГРН);</w:t>
      </w:r>
    </w:p>
    <w:p w14:paraId="7012BCC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выписка из ЕГРН о земельном участке, образуемом в результате перераспределения (предоставляется после государственного кадастрового учета земельного участка, образуемого в результате перераспределения).</w:t>
      </w:r>
    </w:p>
    <w:p w14:paraId="19E1CB5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С заявлением о предоставлении муниципальной услуги Заявитель по собственной инициативе может представить следующие документы, необходимые для оказания муниципальной услуги:</w:t>
      </w:r>
    </w:p>
    <w:p w14:paraId="0643359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выписку из ЕГРЮЛ;</w:t>
      </w:r>
    </w:p>
    <w:p w14:paraId="5B6C431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выписку из ЕГРИП;</w:t>
      </w:r>
    </w:p>
    <w:p w14:paraId="6356A3A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выписку из ЕГРН в отношении земельного участка;</w:t>
      </w:r>
    </w:p>
    <w:p w14:paraId="0DD0C61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согласование или отказ в согласовании схемы расположения земельного участка от органа уполномоченного в сфере лесного хозяйства.</w:t>
      </w:r>
    </w:p>
    <w:p w14:paraId="1D4B147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Документы, указанные в пунктах 18, 19 настоящего Административного регламента, представляются (направляются) в подлиннике (в копии, если документы являются общедоступными), в копиях, заверяемых должностным лицом, принимающим заявление либо в копиях, заверенных нотариально или органами, выдавшими данные документы в установленном порядке.</w:t>
      </w:r>
    </w:p>
    <w:p w14:paraId="645D5CC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21. В случае, если заявителем является иностранное юридическое лицо к заявлению о предоставлении муниципальной услуги прилагается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</w:p>
    <w:p w14:paraId="6CBDB4B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Документы, прилагаемые заявителем к заявлению, представляемые в электронной форме, направляются в следующих форматах:</w:t>
      </w:r>
    </w:p>
    <w:p w14:paraId="44CB53B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xml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xml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4758190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не включающим формулы;</w:t>
      </w:r>
    </w:p>
    <w:p w14:paraId="19C60C0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pdf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jpg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jpeg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png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bmp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tiff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5DC8F9A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zip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rar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сжатых документов в один файл;</w:t>
      </w:r>
    </w:p>
    <w:p w14:paraId="021E7EF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sig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открепленной УКЭП.</w:t>
      </w:r>
    </w:p>
    <w:p w14:paraId="66F8C66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dpi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70DF677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"черно-белый" (при отсутствии в документе графических изображений и(или) цветного текста);</w:t>
      </w:r>
    </w:p>
    <w:p w14:paraId="4591CE4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05A31F3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"цветной" или "режим полной цветопередачи" (при наличии в документе цветных графических изображений либо цветного текста).</w:t>
      </w:r>
    </w:p>
    <w:p w14:paraId="5DF01A0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14:paraId="5F24459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0D8F1FD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предоставления муниципальной услуги заявителю обеспечивается в многофункциональном центре доступ к ЕПГУ, в соответствии с постановлением Правительства Российской Федерации </w:t>
      </w:r>
      <w:hyperlink r:id="rId12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22 декабря 2012 года № 1376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</w:t>
      </w:r>
      <w:hyperlink r:id="rId13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Правил организации деятельности многофункциональных центров предоставления государственных и муниципальных услуг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".</w:t>
      </w:r>
    </w:p>
    <w:p w14:paraId="46C4DDA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Документами, необходимыми для предоставления муниципальной услуги и подлежащими получению посредством межведомственного взаимодействия являются:</w:t>
      </w:r>
    </w:p>
    <w:p w14:paraId="0978677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выписка из ЕГРН об объекте недвижимости (об испрашиваемом земельном участке) в Росреестре;</w:t>
      </w:r>
    </w:p>
    <w:p w14:paraId="6B2666F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выписка из ЕГРЮЛ, являющемся заявителем, в ФНС;</w:t>
      </w:r>
    </w:p>
    <w:p w14:paraId="3B48318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выписка из ЕГРИП об индивидуальном предпринимателе, являющемся заявителем, в ФНС;</w:t>
      </w:r>
    </w:p>
    <w:p w14:paraId="5BA0B2D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согласование или отказ в согласовании схемы расположения земельного участка в органе уполномоченном в сфере лесного хозяйства.</w:t>
      </w:r>
    </w:p>
    <w:p w14:paraId="3EF93DF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14:paraId="7ACBFDF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14:paraId="7EDB75AC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6. Указание на запрет требовать от заявителя</w:t>
      </w:r>
    </w:p>
    <w:p w14:paraId="443E527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5EEEA1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 Орган, предоставляющий муниципальную услугу, не вправе требовать от заявителя:</w:t>
      </w:r>
    </w:p>
    <w:p w14:paraId="5996363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2A9A92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 </w:t>
      </w:r>
      <w:hyperlink r:id="rId14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Федерального закона № 210-ФЗ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государственных и муниципальных услуг, в соответствии с нормативными правовыми актами Российской Федерации, нормативными правовыми актами Липецкой области, муниципальными правовыми актами, за исключением документов, включенных в определенный частью 6 статьи 7 </w:t>
      </w:r>
      <w:hyperlink r:id="rId15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Федерального закона № 210-ФЗ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14:paraId="71CA1AB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 </w:t>
      </w:r>
      <w:hyperlink r:id="rId16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Федерального закона № 210-ФЗ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71700CD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 предусмотренных в пунктом 4 части 1 статьи 7 </w:t>
      </w:r>
      <w:hyperlink r:id="rId17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Федерального закона № 210-ФЗ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72A961A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hyperlink r:id="rId18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Федерального закона № 210-ФЗ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671443D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F7C93C3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7. Исчерпывающий перечень оснований для отказа в приеме документов, необходимых для предоставления муниципальной услуги</w:t>
      </w:r>
    </w:p>
    <w:p w14:paraId="393D59D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1AC30D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 Основания для отказа в приеме документов, необходимых для предоставления муниципальной услуги, законодательством не установлены.</w:t>
      </w:r>
    </w:p>
    <w:p w14:paraId="45DAC0F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 Основаниями для возврата заявления являются - отсутствие в заявлении указания:</w:t>
      </w:r>
    </w:p>
    <w:p w14:paraId="742965D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фамилии, имени и (при наличии) отчества, место жительства заявителя, реквизитов документа, удостоверяющего личность заявителя (для гражданина);</w:t>
      </w:r>
    </w:p>
    <w:p w14:paraId="733432E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наименования и места нахождения заявителя (для юридического лица), а также государственного регистрационного номера записи о государственной регистрации юридического лица в едином государственном реестре юридических лиц, идентификационного номера налогоплательщика, за исключением случаев, если заявителем является иностранное юридическое лицо;</w:t>
      </w:r>
    </w:p>
    <w:p w14:paraId="3492C83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кадастрового номера земельного участка или кадастрового номера земельных участков, перераспределение которых планируется осуществить;</w:t>
      </w:r>
    </w:p>
    <w:p w14:paraId="7E1824F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реквизитов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14:paraId="7F4F3E5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почтового адреса и (или) адреса электронной почты для связи с заявителем.</w:t>
      </w:r>
    </w:p>
    <w:p w14:paraId="1E189B2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104FC83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2758032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7E000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 Основания для приостановления предоставления муниципальной услуги не установлены.</w:t>
      </w:r>
    </w:p>
    <w:p w14:paraId="5AD3047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 Основаниями для отказа в предоставлении муниципальной услуги является наличие хотя бы одного из следующих оснований:</w:t>
      </w:r>
    </w:p>
    <w:p w14:paraId="6C5F753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государственной или муниципальной собственности;</w:t>
      </w:r>
    </w:p>
    <w:p w14:paraId="251FAD7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заявление о перераспределении земельных участков подано в случаях, не предусмотренных пунктом 1 статьи 39.28 </w:t>
      </w:r>
      <w:hyperlink r:id="rId19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4B4EB85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не представлено в письменной форме согласие лиц, указанных в пункте 4 статьи 11.2 </w:t>
      </w:r>
      <w:hyperlink r:id="rId20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если земельные участки, которые предлагается перераспределить, обременены правами указанных лиц;</w:t>
      </w:r>
    </w:p>
    <w:p w14:paraId="260218E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</w:t>
      </w:r>
      <w:hyperlink r:id="rId21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39830E9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</w:t>
      </w:r>
      <w:hyperlink r:id="rId22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73D3B68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государственной или муниципальной собственности и зарезервированных для государственных или муниципальных нужд;</w:t>
      </w:r>
    </w:p>
    <w:p w14:paraId="1C0E6D0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 39.11 </w:t>
      </w:r>
      <w:hyperlink r:id="rId23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7079757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14:paraId="7E9D355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7014516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</w:t>
      </w:r>
      <w:hyperlink r:id="rId24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за исключением случаев перераспределения земельных участков в соответствии с подпунктами 1 и 4 пункта 1 статьи 39.28 </w:t>
      </w:r>
      <w:hyperlink r:id="rId25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5683AD9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границы земельного участка, находящегося в частной собственности, подлежат уточнению в соответствии с Федеральным законом </w:t>
      </w:r>
      <w:hyperlink r:id="rId26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13 июля 2015 года № 218-ФЗ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государственной регистрации недвижимости";</w:t>
      </w:r>
    </w:p>
    <w:p w14:paraId="14A662B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</w:t>
      </w:r>
      <w:hyperlink r:id="rId27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4E26453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14:paraId="2D3B6D4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14) разработка схемы расположения земельного участка с нарушением предусмотренных статьей 11.9 </w:t>
      </w:r>
      <w:hyperlink r:id="rId28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требований к образуемым земельным участкам;</w:t>
      </w:r>
    </w:p>
    <w:p w14:paraId="5BDB61F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14:paraId="0A4AAE5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14:paraId="6E0EA5A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14:paraId="42F6E3E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18)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1491A06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 w14:paraId="31C2A16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20) уполномоченный орган отказывает в заключении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процентов;</w:t>
      </w:r>
    </w:p>
    <w:p w14:paraId="12B7939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21) основанием для отказа в утверждении схемы наряду с основаниями для отказа в утверждении схемы, предусмотренными пунктом 16 статьи 11.10 </w:t>
      </w:r>
      <w:hyperlink r:id="rId29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является поступившее в срок, указанный в пункте 4 статьи 3.5 Федерального закона </w:t>
      </w:r>
      <w:hyperlink r:id="rId30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октября 2001 года № 137-ФЗ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введении в действие </w:t>
      </w:r>
      <w:hyperlink r:id="rId31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", уведомление органа исполнительной власти субъекта Российской Федерации, уполномоченного в области лесных отношений, об отказе в согласовании схемы.</w:t>
      </w:r>
    </w:p>
    <w:p w14:paraId="27A4C14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984D1C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9. Размер платы, взимаемой с заявителя при предоставлении муниципальной услуги, и способы ее взимания</w:t>
      </w:r>
    </w:p>
    <w:p w14:paraId="4BD3167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C11D7A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 Предоставление муниципальной услуги осуществляется бесплатно.</w:t>
      </w:r>
    </w:p>
    <w:p w14:paraId="538A13C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324AC0D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60E95FD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40F85E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многофункциональный центр составляет не более 15 минут.</w:t>
      </w:r>
    </w:p>
    <w:p w14:paraId="129139A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85E6967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11. Срок регистрации запроса заявителя о предоставлении муниципальной услуги</w:t>
      </w:r>
    </w:p>
    <w:p w14:paraId="08FE802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687ACB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 Заявление о предоставлении муниципальной услуги регистрируется в день поступления специалистом, ответственным за регистрацию входящей корреспонденции.</w:t>
      </w:r>
    </w:p>
    <w:p w14:paraId="3DFAB49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о предоставлении муниципальной услуги в форме электронного документа регистрируется не позднее одного рабочего дня, следующего за днем его поступления.</w:t>
      </w:r>
    </w:p>
    <w:p w14:paraId="55EDD35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Регистрация заявления о предоставлении муниципальной услуги и документов, необходимых для предоставления муниципальной услуги, в том числе поданных через ЕПГУ, и поступивших в нерабочее время, включая выходные или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нерабочие праздничные дни, осуществляется в первый следующий за ним рабочий день.</w:t>
      </w:r>
    </w:p>
    <w:p w14:paraId="1FD1F1C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Регистрация заявления осуществляется посредством внесения записи о приеме заявления и документов в Региональную информационную систему "Управление имуществом Липецкой области" (далее - РИС УИЛО).</w:t>
      </w:r>
    </w:p>
    <w:p w14:paraId="5434F6B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Регистрация заявления о предоставлении муниципальной услуги, поданного заявителем с использованием ЕПГУ, осуществляется в программно-техническом комплексе автоматически.</w:t>
      </w:r>
    </w:p>
    <w:p w14:paraId="0EEAD19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1780771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54C2559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E5B408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4DC7426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704A33B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инвалидов.</w:t>
      </w:r>
    </w:p>
    <w:p w14:paraId="69AEE15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507121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2B4D7CC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наименование;</w:t>
      </w:r>
    </w:p>
    <w:p w14:paraId="56B9C84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местонахождение и юридический адрес;</w:t>
      </w:r>
    </w:p>
    <w:p w14:paraId="3044EC5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режим работы;</w:t>
      </w:r>
    </w:p>
    <w:p w14:paraId="5F2A8C7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график приема;</w:t>
      </w:r>
    </w:p>
    <w:p w14:paraId="7E5B44B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номера телефонов для справок.</w:t>
      </w:r>
    </w:p>
    <w:p w14:paraId="0E67DCA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188A0C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14:paraId="318BB46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противопожарной системой и средствами пожаротушения;</w:t>
      </w:r>
    </w:p>
    <w:p w14:paraId="579588C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системой оповещения о возникновении чрезвычайной ситуации;</w:t>
      </w:r>
    </w:p>
    <w:p w14:paraId="1EADD3B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средствами оказания первой медицинской помощи;</w:t>
      </w:r>
    </w:p>
    <w:p w14:paraId="0DA0435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туалетными комнатами для посетителей.</w:t>
      </w:r>
    </w:p>
    <w:p w14:paraId="58441FF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88C46B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88296F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4E6D84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14:paraId="3702EA8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номера кабинета и наименования отдела;</w:t>
      </w:r>
    </w:p>
    <w:p w14:paraId="05EB869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фамилии, имени и отчества (последнее - при наличии), должности ответственного лица за прием документов;</w:t>
      </w:r>
    </w:p>
    <w:p w14:paraId="379666D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графика приема заявителей.</w:t>
      </w:r>
    </w:p>
    <w:p w14:paraId="1FF4B4E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9CCD77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2739A8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14:paraId="77FBBE6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возможность беспрепятственного доступа к объекту (зданию, помещению), в котором предоставляется муниципальная услуга;</w:t>
      </w:r>
    </w:p>
    <w:p w14:paraId="0FC53AD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14:paraId="1C6ED22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сопровождение инвалидов, имеющих стойкие расстройства функции зрения и самостоятельного передвижения;</w:t>
      </w:r>
    </w:p>
    <w:p w14:paraId="627FD9C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DD3BF4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F5DE1E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допуск сурдопереводчика и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6FB0565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муниципальные услуги;</w:t>
      </w:r>
    </w:p>
    <w:p w14:paraId="5AEC8E3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оказание инвалидам помощи в преодолении барьеров, мешающих получению ими муниципальных услуг наравне с другими лицами.</w:t>
      </w:r>
    </w:p>
    <w:p w14:paraId="4018825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официальном сайте Уполномоченного органа (https://www.Липецкийокруг.рф/), предоставляющего муниципальную услугу, а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также на Едином портале государственных и муниципальных услуг размещены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074DEDF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3AF282C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13. Показатели доступности и качества муниципальной услуги</w:t>
      </w:r>
    </w:p>
    <w:p w14:paraId="01A4FB1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141C32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33. Уполномоченный орган обеспечивает качество и доступность предоставления муниципальной услуги.</w:t>
      </w:r>
    </w:p>
    <w:p w14:paraId="42E782A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34. Показателями доступности предоставления муниципальной услуги являются:</w:t>
      </w:r>
    </w:p>
    <w:p w14:paraId="468D53A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информационно-телекоммуникационной сети "Интернет"), средствах массовой информации;</w:t>
      </w:r>
    </w:p>
    <w:p w14:paraId="36CFB26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доступность электронных форм документов, необходимых для предоставления муниципальной услуги;</w:t>
      </w:r>
    </w:p>
    <w:p w14:paraId="58FC90E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подачи заявления на получение муниципальной услуги и документов в электронной форме;</w:t>
      </w:r>
    </w:p>
    <w:p w14:paraId="6C4FEC8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предоставление муниципальной услуги в соответствии с вариантом предоставления муниципальной услуги;</w:t>
      </w:r>
    </w:p>
    <w:p w14:paraId="51328FA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14:paraId="1BBDB69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получения заявителем уведомлений о предоставлении муниципальной услуги с помощью ЕПГУ;</w:t>
      </w:r>
    </w:p>
    <w:p w14:paraId="581265D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информационно-телекоммуникационной сети "Интернет".</w:t>
      </w:r>
    </w:p>
    <w:p w14:paraId="54D8EE2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35. Основными показателями качества предоставления муниципальной услуги являются:</w:t>
      </w:r>
    </w:p>
    <w:p w14:paraId="2134FEE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14:paraId="09228D6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минимально возможное количество взаимодействий гражданина с должностными лицами, участвующими в предоставлении муниципальной услуги (не должно превышать двух раз (подача документов и выдача результата предоставления услуги), продолжительность взаимодействия должностного лица Уполномоченного органа с заявителем при предоставлении муниципальной услуги - не более 15 минут);</w:t>
      </w:r>
    </w:p>
    <w:p w14:paraId="0D975A7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отсутствие обоснованных жалоб на действия (бездействие) сотрудников Уполномоченного органа и их некорректное (невнимательное) отношение к заявителям;</w:t>
      </w:r>
    </w:p>
    <w:p w14:paraId="0276945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отсутствие нарушений установленных сроков в процессе предоставления муниципальной услуги;</w:t>
      </w:r>
    </w:p>
    <w:p w14:paraId="1A24E8C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1501FB3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Уполномоченного органа (https://adminstanovoe48.ru/), предоставляющего муниципальную услугу, размещен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муниципальной услуги.</w:t>
      </w:r>
    </w:p>
    <w:p w14:paraId="080F92A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879B515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14. Иные требования к предоставлению муниципальной услуги, в том числе учитывающие особенности предоставления муниципальной услуги в многофункциональном центре и особенности предоставления муниципальной услуги в электронной форме</w:t>
      </w:r>
    </w:p>
    <w:p w14:paraId="5024CB1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E90BAE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36. Заявление о предоставлении муниципальной услуги может быть подано в многофункциональный центр.</w:t>
      </w:r>
    </w:p>
    <w:p w14:paraId="015EFF9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Предоставление муниципальной услуги в многофункциональном центре осуществляется в соответствии с нормативными правовыми актами и соглашением о взаимодействии в порядке, предусмотренном разделом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IV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настоящего Административного регламента.</w:t>
      </w:r>
    </w:p>
    <w:p w14:paraId="347F3AB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14:paraId="0FFD2F1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7F036C5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415F260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7A4368A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Результат (промежуточный результат) предоставления муниципальной услуги направляется заявителю, представителю заявителя в личный кабинет на ЕПГУ в форме электронного документа, подписанного усиленной квалифицированной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электронной подписью уполномоченного должностного лица Уполномоченного органа.</w:t>
      </w:r>
    </w:p>
    <w:p w14:paraId="0712EE1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45 настоящего Административного регламента.</w:t>
      </w:r>
    </w:p>
    <w:p w14:paraId="7C45BCC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A67195F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Раздел 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004522A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74F7C5E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Исчерпывающий перечень административных процедур (действий)</w:t>
      </w:r>
    </w:p>
    <w:p w14:paraId="3F630D3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5FF1B4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38. Предоставление муниципальной услуги включает в себя следующие административные процедуры:</w:t>
      </w:r>
    </w:p>
    <w:p w14:paraId="36C7196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прием и регистрация заявления и необходимых документов;</w:t>
      </w:r>
    </w:p>
    <w:p w14:paraId="0F26B31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сведений посредством межведомственного информационного взаимодействия, в том числе с использованием СМЭВ;</w:t>
      </w:r>
    </w:p>
    <w:p w14:paraId="5AB0C94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14:paraId="4B2584E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принятие решения о предоставлении муниципальной услуги либо об отказе в предоставлении муниципальной услуги;</w:t>
      </w:r>
    </w:p>
    <w:p w14:paraId="7969486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выдача результата оказания муниципальной услуги.</w:t>
      </w:r>
    </w:p>
    <w:p w14:paraId="570C264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8258A47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2. Перечень административных процедур (действий) при предоставлении муниципальных услуг в электронной форме</w:t>
      </w:r>
    </w:p>
    <w:p w14:paraId="23366B6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9C355A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39. Предоставление муниципальной услуги включает в себя следующие административные процедуры:</w:t>
      </w:r>
    </w:p>
    <w:p w14:paraId="55BA2F4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формирование заявления;</w:t>
      </w:r>
    </w:p>
    <w:p w14:paraId="62B48C6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прием и регистрация Уполномоченным органом заявления и иных документов, необходимых для предоставления муниципальной услуги;</w:t>
      </w:r>
    </w:p>
    <w:p w14:paraId="437C6FC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14:paraId="17D88C3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получение результата предоставления муниципальной услуги;</w:t>
      </w:r>
    </w:p>
    <w:p w14:paraId="6987136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получение сведений о ходе рассмотрения заявления.</w:t>
      </w:r>
    </w:p>
    <w:p w14:paraId="7E00744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27A3038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3. Порядок осуществления в электронной форме административных процедур (действий) в соответствии с положениями статьи 10 Федерального закона от 27 июля 2010 года № 210-ФЗ</w:t>
      </w:r>
    </w:p>
    <w:p w14:paraId="5498BF9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2F9F4D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40. Формирование заявления.</w:t>
      </w:r>
    </w:p>
    <w:p w14:paraId="4A31D94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14:paraId="7569737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697F00E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41. При формировании заявления заявителю обеспечивается:</w:t>
      </w:r>
    </w:p>
    <w:p w14:paraId="4851AC8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копирования и сохранения заявления и иных документов, указанных в пункте 18 настоящего Административного регламента, необходимых для предоставления муниципальной услуги;</w:t>
      </w:r>
    </w:p>
    <w:p w14:paraId="00557DE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печати на бумажном носителе копии электронной формы заявления;</w:t>
      </w:r>
    </w:p>
    <w:p w14:paraId="6ACB06B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09CD7C7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14:paraId="2B2D9FC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вернуться на любой из этапов заполнения электронной формы заявления без потери ранее введенной информации;</w:t>
      </w:r>
    </w:p>
    <w:p w14:paraId="1056688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14:paraId="5DF4224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42. 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14:paraId="79D51DC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43. Прием и регистрация Уполномоченным органом заявления и иных документов, необходимых для предоставления муниципальной услуги.</w:t>
      </w:r>
    </w:p>
    <w:p w14:paraId="7FE4E09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обеспечивает в срок не позднее 1 рабочего дня, следующего за днем подачи заявления на ЕПГУ, а в случае его поступления в нерабочее время, включая выходные или нерабочие праздничные дни, - в следующий за ним первый рабочий день:</w:t>
      </w:r>
    </w:p>
    <w:p w14:paraId="0A88033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14:paraId="1EEFA45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регистрацию заявления и направление заявителю уведомления о регистрации заявления.</w:t>
      </w:r>
    </w:p>
    <w:p w14:paraId="6A80EEF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документов и сведений.</w:t>
      </w:r>
    </w:p>
    <w:p w14:paraId="6F5BF3C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Электронное заявление становится доступным для должностного лица Уполномоченного органа, ответственного за предоставление муниципальной услуги, с момента его регистрации в РИС УИЛО.</w:t>
      </w:r>
    </w:p>
    <w:p w14:paraId="35A53EF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44. Должностное лицо Уполномоченного органа, ответственное за предоставление муниципальной услуги:</w:t>
      </w:r>
    </w:p>
    <w:p w14:paraId="1F6E543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проверяет наличие электронных заявлений, поступивших с ЕПГУ, с периодом ежедневно;</w:t>
      </w:r>
    </w:p>
    <w:p w14:paraId="66A28A5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рассматривает поступившие заявления и приложенные образы документов (документы);</w:t>
      </w:r>
    </w:p>
    <w:p w14:paraId="04A11D5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запрашивает сведения посредством межведомственного информационного взаимодействия, в том числе с использованием СМЭВ;</w:t>
      </w:r>
    </w:p>
    <w:p w14:paraId="33EE88B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подготавливает проект решения о предоставлении муниципальной услуги либо об отказе в предоставлении муниципальной услуги.</w:t>
      </w:r>
    </w:p>
    <w:p w14:paraId="61008C1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45. Получение результата предоставления муниципальной услуги.</w:t>
      </w:r>
    </w:p>
    <w:p w14:paraId="6D0BD2A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14:paraId="799D519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14:paraId="23510B7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7731B1D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46. Получение сведений о ходе рассмотрения заявления.</w:t>
      </w:r>
    </w:p>
    <w:p w14:paraId="487F73B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5C88318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в электронной форме заявителю направляется:</w:t>
      </w:r>
    </w:p>
    <w:p w14:paraId="6FE15C1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</w:p>
    <w:p w14:paraId="3396B9D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3864651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E860F98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4. Порядок исправления допущенных опечаток и ошибок в выданных в результате предоставления муниципальной услуги документах</w:t>
      </w:r>
    </w:p>
    <w:p w14:paraId="781132E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6DB9FE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47. В случае выявления опечаток и ошибок заявитель вправе обратиться в Уполномоченный орган с заявлением по форме, установленной в приложении 7 (для граждан) к настоящему Административному регламенту, с приложением документов, указанных в пункте 18 настоящего Административного регламента.</w:t>
      </w:r>
    </w:p>
    <w:p w14:paraId="7292AA8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48. 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7FA5B53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описание;</w:t>
      </w:r>
    </w:p>
    <w:p w14:paraId="13250E3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Уполномоченный орган при получении заявления о необходимости исправления опечаток и ошибок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14:paraId="0F9F1FB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14:paraId="66913B4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49. Срок устранения опечаток и ошибок не должен превышать 3 рабочих дней с даты регистрации заявления о необходимости исправления опечаток и ошибок.</w:t>
      </w:r>
    </w:p>
    <w:p w14:paraId="6C9BCD4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0204A95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Раздел 4. Особенности выполнения административных процедур (действий) в многофункциональных центрах</w:t>
      </w:r>
    </w:p>
    <w:p w14:paraId="61DA0BC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5027603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Исчерпывающий перечень административных процедур (действий), выполняемых многофункциональным центром</w:t>
      </w:r>
    </w:p>
    <w:p w14:paraId="4A7604B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C9FC01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50. Предоставление муниципальной услуги осуществляется в соответствии с заключенным соглашением о взаимодействии между Уполномоченным органом и многофункциональным центром и включает в себя следующий исчерпывающий перечень административных процедур (действий), выполняемых многофункциональным центром:</w:t>
      </w:r>
    </w:p>
    <w:p w14:paraId="0799038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 заявителей о порядке предоставления муниципальной услуги в многофункциональном центре, о ходе выполнения запросов (заявлений)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14283AD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прием заявлений заявителей о предоставлении муниципальной услуги и иных документов, необходимых для предоставления муниципальной услуги Уполномоченным органом, в многофункциональном центре;</w:t>
      </w:r>
    </w:p>
    <w:p w14:paraId="66660ED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передача заявления (запроса) и комплекта документов из многофункционального центра в Уполномоченный орган;</w:t>
      </w:r>
    </w:p>
    <w:p w14:paraId="7453310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передача результата предоставления муниципальной услуги и комплекта документов из Уполномоченного органа в многофункциональный центр;</w:t>
      </w:r>
    </w:p>
    <w:p w14:paraId="368DCAB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выдача заявителю результата предоставления муниципальной услуги в многофункциональном центре.</w:t>
      </w:r>
    </w:p>
    <w:p w14:paraId="78A6A63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C43A715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2. Информирование заявителей о порядке предоставления муниципальной услуги в многофункциональном центре, о ходе выполнения запросов (заявлений)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3A6DAA7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C318F4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51. Основанием для начала административной процедуры является обращение заявителя, представителя в целях предоставления муниципальной услуги в многофункциональный центр (личное посещение, по телефону, в электронном виде). Информирование осуществляет сотрудник многофункционального центра.</w:t>
      </w:r>
    </w:p>
    <w:p w14:paraId="3451FD1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52. Заявителю предоставляется информация:</w:t>
      </w:r>
    </w:p>
    <w:p w14:paraId="48674FF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порядке и сроке предоставления муниципальной услуги;</w:t>
      </w:r>
    </w:p>
    <w:p w14:paraId="3E72C2A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перечне документов, необходимых для получения муниципальной услуги;</w:t>
      </w:r>
    </w:p>
    <w:p w14:paraId="53A2E61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ходе выполнения запроса о предоставлении муниципальной услуги;</w:t>
      </w:r>
    </w:p>
    <w:p w14:paraId="2B622DF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порядке досудебного (внесудебного) обжалования решений и действий (бездействия) многофункционального центра и его сотрудников;</w:t>
      </w:r>
    </w:p>
    <w:p w14:paraId="708A313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графике работы многофункционального центра;</w:t>
      </w:r>
    </w:p>
    <w:p w14:paraId="009039E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иным вопросам, связанным с предоставлением муниципальной услуги.</w:t>
      </w:r>
    </w:p>
    <w:p w14:paraId="3809D15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Максимальный срок выполнения административной процедуры - 10 минут.</w:t>
      </w:r>
    </w:p>
    <w:p w14:paraId="6BB0FDE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53. Критерием принятия решения является обращение заявителя за информацией о порядке организации предоставления муниципальной услуги в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за консультацией о порядке организации предоставления муниципальной услуги в многофункциональном центре.</w:t>
      </w:r>
    </w:p>
    <w:p w14:paraId="000A540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54. Результат административной процедуры: предоставление необходимой информации и консультации заявителю.</w:t>
      </w:r>
    </w:p>
    <w:p w14:paraId="2747406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55. Способ фиксации результата административной процедуры: регистрация обращения заявителя в автоматизированной информационной системы многофункционального центра (далее - АИС МФЦ).</w:t>
      </w:r>
    </w:p>
    <w:p w14:paraId="737D91E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353D331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3. Прием заявлений (запросов) заявителей о предоставлении муниципальной услуги и иных документов, необходимых для предоставления муниципальной услуги Уполномоченным органом, в многофункциональном центре</w:t>
      </w:r>
    </w:p>
    <w:p w14:paraId="31D9CB2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B53748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56. Основанием для начала административной процедуры является обращение в многофункциональный центр заявителя, представителя с заявлением (запросом) о предоставлении муниципальной услуги и прилагаемыми необходимыми для предоставления муниципальной услуги документами.</w:t>
      </w:r>
    </w:p>
    <w:p w14:paraId="1BAA455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57. Исчерпывающий перечень документов, которые являются необходимыми и обязательными для предоставления муниципальной услуги, подлежащих представлению заявителем в многофункциональный центр, содержится в пункте 18 настоящего Административного регламента.</w:t>
      </w:r>
    </w:p>
    <w:p w14:paraId="6E32324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58. Лицо, подающее заявление, предъявляет документ, подтверждающий личность заявителя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Федерации", а в случае обращения представителя гражданина или юридического лица - документ, подтверждающий полномочия представителя гражданина или юридического лица в соответствии с законодательством Российской Федерации, а именно:</w:t>
      </w:r>
    </w:p>
    <w:p w14:paraId="16C0BA2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нотариально удостоверенная доверенность, подтверждающая полномочия представителя, и ее копия (для представителей физических и юридических лиц);</w:t>
      </w:r>
    </w:p>
    <w:p w14:paraId="7AB2E9B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документ, подтверждающий полномочия представителя юридического лица действовать от имени данного юридического лица без доверенности и его копию; учредительные документы юридического лица, или нотариально удостоверенные копии учредительных документов юридического лица, или заверенные лицом, имеющим право действовать без доверенности от имени юридического лица, и печатью юридического лица (при наличии печати) копии этих учредительных документов (заявитель вправе представить данные документы по собственной инициативе);</w:t>
      </w:r>
    </w:p>
    <w:p w14:paraId="3CBE345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доверенность, составленная на бланке органа государственной власти или органа местного самоуправления, заверенная печатью и подписью руководителя данного органа (нотариальное удостоверение такой доверенности для ее представления вместе с соответствующим заявлением не требуется), и ее копия.</w:t>
      </w:r>
    </w:p>
    <w:p w14:paraId="67EA62B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случае, если заявителем является иностранное юридическое лицо к заявлению о предоставлении муниципальной услуги прилагается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</w:p>
    <w:p w14:paraId="25DADFE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Прилагаемые копии документов должны быть заверены нотариально или органами, выдавшими данные документы в установленном порядке.</w:t>
      </w:r>
    </w:p>
    <w:p w14:paraId="58CC625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59. Заявления, которые подаются через многофункциональный центр, подписываются заявителем в присутствии сотрудника многофункционального центра.</w:t>
      </w:r>
    </w:p>
    <w:p w14:paraId="33E5204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60. Сотрудник многофункционального центра выполняет следующие действия:</w:t>
      </w:r>
    </w:p>
    <w:p w14:paraId="781550D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удостоверяет личность заявителя или представителя и проверяет его полномочия;</w:t>
      </w:r>
    </w:p>
    <w:p w14:paraId="64CB0F4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проверяет представленные заявление и документы необходимых для предоставления муниципальной услуги, а также их комплектность на соответствие с пунктом 18 настоящего Административного регламента;</w:t>
      </w:r>
    </w:p>
    <w:p w14:paraId="5D1652F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визуально, без использования технических средств определяет, что представленные заявителем на бумажном носителе в качестве оригиналов документы не являются изготовленными с использованием копировально-множительной и иной техники копиями, не исполнены карандашом, не имеют подчисток либо приписок, зачеркнутых слов и иных не оговоренных в них исправлений, повреждений, которые не позволяют прочитать текст документов и однозначно истолковать их содержание;</w:t>
      </w:r>
    </w:p>
    <w:p w14:paraId="3C789ED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если отсутствует необходимость в предоставлении нотариально заверенных копий документов, то уполномоченный сотрудник многофункционального центра осуществляет бесплатное копирование документов, указанных в пункте 2 </w:t>
      </w:r>
      <w:hyperlink r:id="rId32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Правил организации деятельности многофункциональных центров предоставления государственных и муниципальных услуг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утвержденных постановлением Правительства Российской Федерации </w:t>
      </w:r>
      <w:hyperlink r:id="rId33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22 декабря 2012 года № 1376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и, сравнив копии документов с их оригиналами, выполняет на копиях надпись об их соответствии оригиналам, заверяет своей подписью с указанием фамилии и инициалов;</w:t>
      </w:r>
    </w:p>
    <w:p w14:paraId="7A72C69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преобразовывает заявление и документы, представленные заявителем на бумажном носителе, путем сканирования в электронные образы таких документов;</w:t>
      </w:r>
    </w:p>
    <w:p w14:paraId="203A88C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заверяет электронные образы документов усиленной квалифицированной электронной подписью уполномоченного должностного лица многофункционального центра;</w:t>
      </w:r>
    </w:p>
    <w:p w14:paraId="009EB51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если в заявлении не указан адрес электронной почты заявителя, сотрудник многофункционального центра, осуществляющий прием документов, обязан предложить (в устной форме) заявителю указать в заявлении адрес электронной почты и номер телефона в целях возможности уточнения в ходе предоставления муниципальной услуги необходимых сведений путем направления электронных сообщений, а также в целях информирования заявителя о ходе оказания муниципальной услуги;</w:t>
      </w:r>
    </w:p>
    <w:p w14:paraId="6395983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возвращает документы, представленные на бумажном носителе, после создания электронного образа заявления и документов и выдает заявителю расписку в их получении документов с указанием перечня принятых документов, даты и времени их предоставления.</w:t>
      </w:r>
    </w:p>
    <w:p w14:paraId="7CFDF2B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61. Электронный образ документа создается сотрудником многофункционального центра с использованием сканирующего или иного оборудования, которое обеспечивает идентичность электронного образа бумажному документу.</w:t>
      </w:r>
    </w:p>
    <w:p w14:paraId="35552F4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Электронный образ документа должен обеспечивать визуальную идентичность его бумажному оригиналу в масштабе 1:1.</w:t>
      </w:r>
    </w:p>
    <w:p w14:paraId="20034D5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Перевод бумажных документов в формат электронного документа выполняется с разрешением 300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dpi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9BB1CA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электронного образа документа осуществляется путем использования цветного режима сканирования.</w:t>
      </w:r>
    </w:p>
    <w:p w14:paraId="5A47444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Электронный образ бумажного документа формата А4 и менее создается в формате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pdf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помощи сканирующего оборудования.</w:t>
      </w:r>
    </w:p>
    <w:p w14:paraId="7B1248A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Создание электронных образов бумажных документов, превышающих формат А4 (АЗ и более), допускается в формате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jpg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использованием иного оборудования. Размер файла электронного образа не должен превышать 1 Гб.</w:t>
      </w:r>
    </w:p>
    <w:p w14:paraId="077B179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бумажный документ составлен на каждой странице одного листа или состоит из двух или более листов, электронный образ такого бумажного документа формируется в виде одного многостраничного электронного файла. Наименование файла должно позволять идентифицировать электронный образ документа. В наименовании файла недопустимо использование символов: ":", "/", "\", наличие пробелов не допускается. При создании электронного образа документа выполняется сканирование каждого разворота.</w:t>
      </w:r>
    </w:p>
    <w:p w14:paraId="1845211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наличие перекосов (нарушение соотносительности расположения текста документа к границам листа), обрезки изображений, затемнений, несоответствия количества страниц документа, а также наличие перевернутых страниц. Качество переведенных в электронную форму образов документов должно позволять в полном объеме прочитать тексты документов и распознать их реквизиты.</w:t>
      </w:r>
    </w:p>
    <w:p w14:paraId="2F129D3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Максимальный срок выполнения административной процедуры - 15 минут.</w:t>
      </w:r>
    </w:p>
    <w:p w14:paraId="7826DDA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62. Критерием принятия решения является поступление в многофункциональный центр документов, предусмотренных пунктом 18 настоящего Административного регламента.</w:t>
      </w:r>
    </w:p>
    <w:p w14:paraId="0611A41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Результатом административной процедуры является: прием заявления и документов, необходимых для предоставления муниципальной услуги.</w:t>
      </w:r>
    </w:p>
    <w:p w14:paraId="6DCFB86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 фиксации административной процедуры: регистрация запроса в АИС МФЦ и выдача расписки заявителю.</w:t>
      </w:r>
    </w:p>
    <w:p w14:paraId="54E12E6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DBE75F1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4. Передача заявления (запроса) и комплекта документов из многофункционального центра в Уполномоченный орган</w:t>
      </w:r>
    </w:p>
    <w:p w14:paraId="6EBF8BC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562E48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63. Основанием для начала административной процедуры является прием заявления и комплекта документов, необходимых для предоставления муниципальной услуги.</w:t>
      </w:r>
    </w:p>
    <w:p w14:paraId="7DE5092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64. Передача заявления и документов осуществляется в электронном виде с использованием АИС МФЦ посредством СМЭВ.</w:t>
      </w:r>
    </w:p>
    <w:p w14:paraId="569CB9F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Максимальный срок выполнения процедуры - не позднее 1 рабочего дня, следующего за днём приема заявления и документов.</w:t>
      </w:r>
    </w:p>
    <w:p w14:paraId="559622C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 в Уполномоченный орган заявлений и документов на бумажном носителе не требуется.</w:t>
      </w:r>
    </w:p>
    <w:p w14:paraId="7BC1DA8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65. В случае отсутствия технической возможности передача заявления и документов осуществляется на бумажном носителе курьерской службой многофункционального центра.</w:t>
      </w:r>
    </w:p>
    <w:p w14:paraId="56EA496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 многофункционального центра формирует опись на передаваемые комплекты документов в Уполномоченный орган.</w:t>
      </w:r>
    </w:p>
    <w:p w14:paraId="750E1FA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Максимальный срок выполнения административной процедуры - не позднее 1 рабочего дня, следующего за днем приема заявления и документов.</w:t>
      </w:r>
    </w:p>
    <w:p w14:paraId="39E1F8F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66. Заявление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и документы, поступившие в Уполномоченный орган на бумажном носителе из многофункционального центра, принимает специалист Уполномоченного органа, ответственный за прием документов.</w:t>
      </w:r>
    </w:p>
    <w:p w14:paraId="2D19737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Максимальный срок выполнения административного действия - 15 минут.</w:t>
      </w:r>
    </w:p>
    <w:p w14:paraId="446EDA7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67. Критерии принятия решения: формирование и подготовка комплектов документов для отправки в Уполномоченный орган.</w:t>
      </w:r>
    </w:p>
    <w:p w14:paraId="6BBF0ED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68. Результатом административной процедуры является передача комплекта документов в Уполномоченный орган.</w:t>
      </w:r>
    </w:p>
    <w:p w14:paraId="1BA86C1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69. Способ фиксации результата административной процедуры:</w:t>
      </w:r>
    </w:p>
    <w:p w14:paraId="2747E4C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случае передачи документов в электронном виде - наличие информации в АИС МФЦ о поступлении документов в Уполномоченный орган.</w:t>
      </w:r>
    </w:p>
    <w:p w14:paraId="0C2197F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случае передачи документов на бумажном носителе - подписание описи комплектов документов, внесение сведение в АИС МФЦ.</w:t>
      </w:r>
    </w:p>
    <w:p w14:paraId="7FD0A6F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2A32F33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5. Передача результата предоставления муниципальной услуги и комплекта документов из Уполномоченного органа в многофункциональный центр</w:t>
      </w:r>
    </w:p>
    <w:p w14:paraId="4956719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450CBA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70. Основанием для начала административной процедуры является принятие Уполномоченным органом решения о предоставлении (об отказе в предоставлении) муниципальной услуги.</w:t>
      </w:r>
    </w:p>
    <w:p w14:paraId="7AA1CB0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71. Передача результата предоставления муниципальной услуги из Уполномоченного органа в многофункциональный центр осуществляется в электронном виде с использованием СМЭВ.</w:t>
      </w:r>
    </w:p>
    <w:p w14:paraId="2BF724C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Максимальный срок выполнения административной процедуры - не позднее 1 рабочего дня, следующего за днем подготовки результата предоставления муниципальной услуги.</w:t>
      </w:r>
    </w:p>
    <w:p w14:paraId="434A167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 в многофункциональный центр результата предоставления муниципальной услуги на бумажном носителе не требуется.</w:t>
      </w:r>
    </w:p>
    <w:p w14:paraId="0C4DCED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72. В случае отсутствия технической возможности передача результата муниципальной услуги осуществляется на бумажном носителе курьерской службой многофункционального центра.</w:t>
      </w:r>
    </w:p>
    <w:p w14:paraId="2004091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 Уполномоченного органа формирует опись на передаваемые комплекты документов в многофункциональный центр.</w:t>
      </w:r>
    </w:p>
    <w:p w14:paraId="55DE413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Максимальный срок выполнения административной процедуры - не позднее 1 рабочего дня, следующего за днем подготовки результата предоставления муниципальной услуги.</w:t>
      </w:r>
    </w:p>
    <w:p w14:paraId="4A782D0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73. Критерии принятия решения: формирование и подготовка результата предоставления муниципальной услуги для отправки в многофункциональный центр.</w:t>
      </w:r>
    </w:p>
    <w:p w14:paraId="7F65184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74. Результатом административной процедуры является передача результата предоставления муниципальной услуги в многофункциональный центр.</w:t>
      </w:r>
    </w:p>
    <w:p w14:paraId="64620DE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75. Способ фиксации результата административной процедуры:</w:t>
      </w:r>
    </w:p>
    <w:p w14:paraId="20BB245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случае передачи документов в электронном виде - внесение сведений в АИС МФЦ о поступлении документов в многофункциональный центр;</w:t>
      </w:r>
    </w:p>
    <w:p w14:paraId="466EE36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случае передачи документов на бумажном носителе - подписание описи комплектов документов, внесение сведение в АИС МФЦ.</w:t>
      </w:r>
    </w:p>
    <w:p w14:paraId="27166AD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20D8915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6. Выдача заявителю результата предоставления муниципальной услуги в многофункциональном центре</w:t>
      </w:r>
    </w:p>
    <w:p w14:paraId="7C50AF5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E6365B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76. Основанием для начала административной процедуры является получение из Уполномоченного органа в многофункциональный центр результата предоставления муниципальной услуги.</w:t>
      </w:r>
    </w:p>
    <w:p w14:paraId="0642C1E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77. На основании пункта 2 </w:t>
      </w:r>
      <w:hyperlink r:id="rId34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утвержденных постановлением Правительства Российской Федерации </w:t>
      </w:r>
      <w:hyperlink r:id="rId35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18 марта 2015 года № 250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</w:t>
      </w:r>
      <w:hyperlink r:id="rId36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Требования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документы на бумажном носителе, составленные многофункциональным центром и подтверждающие содержание электронных документов, направленных в многофункциональный центр по результатам предоставления муниципальных услуг Уполномоченным органом, признаются экземпляром такого электронного документа на бумажном носителе.</w:t>
      </w:r>
    </w:p>
    <w:p w14:paraId="4A1678C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подготовке экземпляра электронного документа на бумажном носителе, направленного по результатам предоставления услуги Уполномоченным органом, сотрудник многофункционального центра обеспечивает соблюдение Требований, в том числе:</w:t>
      </w:r>
    </w:p>
    <w:p w14:paraId="5B23BE9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проверку действительности электронной подписи лица, подписавшего электронный документ, полученный многофункциональным центром по результатам предоставления услуги Уполномоченным органом;</w:t>
      </w:r>
    </w:p>
    <w:p w14:paraId="0554447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брошюрование листов многостраничных экземпляров электронного документа на бумажном носителе;</w:t>
      </w:r>
    </w:p>
    <w:p w14:paraId="0CD40C6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заверение экземпляра электронного документа на бумажном носителе с использованием печати многофункционального центра;</w:t>
      </w:r>
    </w:p>
    <w:p w14:paraId="3DECD6E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учет выдачи экземпляров электронных документов на бумажном носителе, осуществляемый в соответствии с правилами делопроизводства.</w:t>
      </w:r>
    </w:p>
    <w:p w14:paraId="41FE70E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78. Выдача документов по результатам предоставления муниципальной услуги осуществляется сотрудником многофункционального центра при личном обращении заявителя (представителя).</w:t>
      </w:r>
    </w:p>
    <w:p w14:paraId="593E453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79. Сотрудник многофункционального центра:</w:t>
      </w:r>
    </w:p>
    <w:p w14:paraId="44F1BC5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устанавливает личность заявителя или представителя и проверяет его полномочия;</w:t>
      </w:r>
    </w:p>
    <w:p w14:paraId="08D28D3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выдает результат муниципальной услуги лично заявителю либо его представителю по предъявлении документа, удостоверяющего личность и доверенности соответствующей формы, подтверждающей его полномочия на предоставление таких документов, если иное не установлено законодательством Российской Федерации;</w:t>
      </w:r>
    </w:p>
    <w:p w14:paraId="1080B21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отказывает в выдаче документов в случае, если за выдачей документов обратилось лицо, не являющееся заявителем либо его представителем, либо обратившееся лицо отказалось предъявить документ, удостоверяющий его личность.</w:t>
      </w:r>
    </w:p>
    <w:p w14:paraId="343C721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80. Максимальный срок выполнения административной процедуры - 10 минут.</w:t>
      </w:r>
    </w:p>
    <w:p w14:paraId="0DF1F1D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81. Критерии принятия решения: формирование и подготовка комплекта документов для выдачи заявителю.</w:t>
      </w:r>
    </w:p>
    <w:p w14:paraId="15D786E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82. Результат административной процедуры: выдача или отказ в выдаче заявителю результата предоставления муниципальной услуги.</w:t>
      </w:r>
    </w:p>
    <w:p w14:paraId="085EC51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83. Способ фиксации результата административной процедуры: внесение сведений о выдаче результата предоставления муниципальной услуги в АИС МФЦ.</w:t>
      </w:r>
    </w:p>
    <w:p w14:paraId="36BC3BF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E55D53C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7.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</w:t>
      </w:r>
    </w:p>
    <w:p w14:paraId="6DE262D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0F5EE3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84.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 - не предусмотрены.</w:t>
      </w:r>
    </w:p>
    <w:p w14:paraId="15C0FC1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85. Информирование и консультирование заявителей о порядке предоставления муниципальной услуги в многофункциональном центре посредством комплексного запроса, о ходе выполнения запроса о предоставлении муниципальной услуги посредством комплексного запроса, по иным вопросам, связанным с предоставлением двух и более муниципальных услуг, входящих в комплексный запрос, прием, передача и выдача документов, являющихся результатом предоставления муниципальной услуги посредством комплексного запроса в структурных подразделениях многофункционального центра не осуществляется.</w:t>
      </w:r>
    </w:p>
    <w:p w14:paraId="2794C49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146CFD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49F3B2C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1 к административному регламенту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</w:t>
      </w:r>
    </w:p>
    <w:p w14:paraId="4BADF44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B822EB2" w14:textId="77777777" w:rsidR="004B006B" w:rsidRPr="004B006B" w:rsidRDefault="004B006B" w:rsidP="004B006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lastRenderedPageBreak/>
        <w:t>Форма соглашения о перераспределении земель и (или) земельных участков, муниципальная собственность на которые не разграничена и земельных участков, находящихся в частной собственности</w:t>
      </w:r>
    </w:p>
    <w:p w14:paraId="7C46651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3A1EC8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Соглашение № _______</w:t>
      </w:r>
    </w:p>
    <w:p w14:paraId="65FB5BD8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перераспределении земель и (или) земельных участков,</w:t>
      </w:r>
    </w:p>
    <w:p w14:paraId="76FF49C7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муниципальная собственность на которые не разграничена</w:t>
      </w:r>
    </w:p>
    <w:p w14:paraId="3ABE4F1B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 земельных участков, находящихся в частной собственности</w:t>
      </w:r>
    </w:p>
    <w:p w14:paraId="31ED835F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7FD58EB4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В соответствии со статьей 39.29 </w:t>
      </w:r>
      <w:hyperlink r:id="rId37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, на основании постановления администрации Липецкой области </w:t>
      </w:r>
      <w:hyperlink r:id="rId38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от 26 февраля 2015 года № 97</w:t>
        </w:r>
      </w:hyperlink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"Об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Липецкой области, земель или земельных участков, государственная собственность на которые не разграничена, на   территории Липецкой области", администрация </w:t>
      </w:r>
      <w:proofErr w:type="spellStart"/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муниципального  округа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3ED07C43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действующего на основании _______________________________________________________________________________________________________________________1, </w:t>
      </w:r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именуемое в дальнейшем "Сторона-1", с одной стороны и ____________________________________________________________________________________________2, действующий(</w:t>
      </w:r>
      <w:proofErr w:type="spellStart"/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ая</w:t>
      </w:r>
      <w:proofErr w:type="spellEnd"/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) на основании _______________________________________________________3, именуемый(</w:t>
      </w:r>
      <w:proofErr w:type="spellStart"/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ая</w:t>
      </w:r>
      <w:proofErr w:type="spellEnd"/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) в дальнейшем "Сторона-2", с другой стороны, именуемые в дальнейшем Стороны, заключили настоящее соглашение (далее - Соглашение) о нижеследующем: </w:t>
      </w:r>
    </w:p>
    <w:p w14:paraId="5F3BED5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90CAB4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Предмет соглашения</w:t>
      </w:r>
    </w:p>
    <w:p w14:paraId="16145F26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1.1. Земельный участок, относящийся к категории земель населенных пунктов, с кадастровым номером _________, площадью _____ кв. м, местоположение установлено относительно ориентира, расположенного в границах участка, почтовый адрес ориентира: ____________________________________________________________, с разрешенным использованием: _________________, принадлежит Стороне-2 на праве собственности (запись регистрации в Едином государственном реестре недвижимости от ____________ № ___________________),</w:t>
      </w:r>
    </w:p>
    <w:p w14:paraId="2692F4CC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- земли, относящиеся к категории земель населенных пунктов, площадью _____ </w:t>
      </w:r>
      <w:proofErr w:type="spellStart"/>
      <w:proofErr w:type="gramStart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кв.м</w:t>
      </w:r>
      <w:proofErr w:type="spellEnd"/>
      <w:proofErr w:type="gramEnd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государственная собственность на которые не разграничена. Сторона-1 распоряжается указанными землями на основании положений Федерального закона </w:t>
      </w:r>
      <w:hyperlink r:id="rId39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октября 2001 года № 137-ФЗ</w:t>
        </w:r>
      </w:hyperlink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"О введении в действие Земельного кодекса Российской Федерации", Закона Липецкой области </w:t>
      </w:r>
      <w:hyperlink r:id="rId40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26 декабря 2014 года № 357-ОЗ</w:t>
        </w:r>
      </w:hyperlink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"О перераспределении полномочий между органами местного </w:t>
      </w: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самоуправления муниципальных образований Липецкой области и органами государственной власти Липецкой области".</w:t>
      </w:r>
    </w:p>
    <w:p w14:paraId="6EC5EE3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 Стороны договорились путем перераспределения земельного участка, находящегося в собственности, и земель, государственная собственность на которые не разграничена, указанных в п. 1.1 настоящего Соглашения, образовать земельный участок, относящийся к категории земель населенных пунктов, с кадастровым номером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_______________, площадью _____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кв.м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 разрешенным использованием: ________, местоположение: _________. Земельный участок имеет ограничения, предусмотренные статьей 56 </w:t>
      </w:r>
      <w:hyperlink r:id="rId41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A51292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1.3. У Стороны-2 возникает право собственности на земельный участок, относящийся к категории земель населенных пунктов, с кадастровым номером ______________, площадью ____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кв.м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 разрешенным использованием: __________, местоположение: ___________________________________________, с момента государственной регистрации в органе, осуществляющем государственную регистрацию недвижимости.</w:t>
      </w:r>
    </w:p>
    <w:p w14:paraId="56A456D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 Сторона-2 обязана соблюдать требования законодательства по использованию земельного участка в зонах с особыми условиями использования территорий.</w:t>
      </w:r>
    </w:p>
    <w:p w14:paraId="79A5681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 После подписания Соглашения Стороной-2, а также внесения оплаты за увеличение площади земельного участка, предусмотренной п. 2.1 настоящего Соглашения, Соглашение подлежит обязательной регистрации в органе, осуществляющем государственную регистрацию недвижимости.</w:t>
      </w:r>
    </w:p>
    <w:p w14:paraId="5997850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4D7912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Плата за перераспределение земельного участка и земель, государственная собственность на которые не разграничена</w:t>
      </w:r>
    </w:p>
    <w:p w14:paraId="7CE82156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2.1. Плата за перераспределение земельного участка и земель, государственная собственность на которые не разграничена устанавливается в размере (_____) руб. ______ коп., в соответствии с расчетом, являющимся неотъемлемой частью настоящего Соглашения.</w:t>
      </w:r>
    </w:p>
    <w:p w14:paraId="7053EBD5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2.2. Сторона-2 вносит плату за перераспределение земельного участка и земель, государственная собственность на которые не разграничена в рублях на счет Управление Федерального казначейства по Липецкой области (администрация </w:t>
      </w:r>
      <w:proofErr w:type="spellStart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округа Липецкой области Российской Федерации л/счет ) р/счет , к/счет в Отделении Липецк банка России//УФК по Липецкой области г. Липецк, БИК , ИНН , КПП , ОКТМО , КБК , однократно, в течение 5 календарных дней с даты получения Соглашения, до его регистрации в органе, осуществляющем государственную регистрацию недвижимости.</w:t>
      </w:r>
    </w:p>
    <w:p w14:paraId="5E8B338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D43AFB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Заключительные положения</w:t>
      </w:r>
    </w:p>
    <w:p w14:paraId="48B8966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Сторона-2 обязана в течение 2-х месяцев с момента подписания настоящего Соглашения, за счет собственных средств произвести его государственную регистрацию в органе, осуществляющем государственную регистрацию недвижимости.</w:t>
      </w:r>
    </w:p>
    <w:p w14:paraId="6C6F03F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Настоящее соглашение составлено на четырех листах в двух экземплярах, по одному, для каждой из сторон по настоящему Соглашению. Все экземпляры идентичны и имеют одинаковую силу.</w:t>
      </w:r>
    </w:p>
    <w:p w14:paraId="79F757E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Приложение:</w:t>
      </w:r>
    </w:p>
    <w:p w14:paraId="20F3C52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расчет платы за перераспределение земельного участка ФИО. на одном листе.</w:t>
      </w:r>
    </w:p>
    <w:p w14:paraId="42DE743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B1CDA5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 Реквизиты и подписи Сторон: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62"/>
        <w:gridCol w:w="4888"/>
      </w:tblGrid>
      <w:tr w:rsidR="004B006B" w:rsidRPr="004B006B" w14:paraId="27C0BEC6" w14:textId="77777777" w:rsidTr="004B006B"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10137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Сторона-1: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86B14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Сторона-2:</w:t>
            </w:r>
          </w:p>
        </w:tc>
      </w:tr>
      <w:tr w:rsidR="004B006B" w:rsidRPr="004B006B" w14:paraId="1B84B9EA" w14:textId="77777777" w:rsidTr="004B006B"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389F9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Становлянского</w:t>
            </w:r>
            <w:proofErr w:type="spellEnd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муниципального округа Липецкой области Российской Федерации</w:t>
            </w:r>
          </w:p>
          <w:p w14:paraId="0DB0D95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Адрес (местонахождение): 399710 Липецкая область, </w:t>
            </w:r>
            <w:proofErr w:type="spellStart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Становлянский</w:t>
            </w:r>
            <w:proofErr w:type="spellEnd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с.Становое</w:t>
            </w:r>
            <w:proofErr w:type="spellEnd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Советская, д.25</w:t>
            </w:r>
          </w:p>
          <w:p w14:paraId="548ECE2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05885996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ИНН _____________________________</w:t>
            </w:r>
          </w:p>
          <w:p w14:paraId="5AE17CA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1778C0A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ОГРН ____________________________</w:t>
            </w:r>
          </w:p>
          <w:p w14:paraId="0E82BAC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48443969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Телефон _________________________</w:t>
            </w:r>
          </w:p>
          <w:p w14:paraId="7C5B582B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5752607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</w:t>
            </w:r>
          </w:p>
          <w:p w14:paraId="0E4B45A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        (подпись)</w:t>
            </w:r>
          </w:p>
          <w:p w14:paraId="78BB75F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4AA8CF2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01051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​___________________________________</w:t>
            </w:r>
          </w:p>
          <w:p w14:paraId="6E1EC4A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</w:t>
            </w:r>
          </w:p>
          <w:p w14:paraId="2D6AEA40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</w:t>
            </w:r>
          </w:p>
          <w:p w14:paraId="79A959E9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(местонахождение) (для юридических лиц), адрес регистрации по месту жительства (для физических лиц): ___________________________________</w:t>
            </w:r>
          </w:p>
          <w:p w14:paraId="70EB367A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</w:t>
            </w:r>
          </w:p>
          <w:p w14:paraId="0A95E9D3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3437EEBD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Паспортные данные для физических лиц: ___________________________________</w:t>
            </w:r>
          </w:p>
          <w:p w14:paraId="60CE8D2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</w:t>
            </w:r>
          </w:p>
          <w:p w14:paraId="6F099F07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5F26C089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Фактический адрес: ___________________________________</w:t>
            </w:r>
          </w:p>
          <w:p w14:paraId="6CB51E4F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</w:t>
            </w:r>
          </w:p>
          <w:p w14:paraId="7B58B50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1525E95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ИНН ______________________________</w:t>
            </w:r>
          </w:p>
          <w:p w14:paraId="6A74BA8A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1B25327A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ОГРН (для юридических лиц) ___________________________________</w:t>
            </w:r>
          </w:p>
          <w:p w14:paraId="7D0E2CD6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23DB08A0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Телефон ___________________________</w:t>
            </w:r>
          </w:p>
          <w:p w14:paraId="24E6B7C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4224CBA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</w:t>
            </w:r>
          </w:p>
          <w:p w14:paraId="18A552EF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        (подпись)</w:t>
            </w:r>
          </w:p>
          <w:p w14:paraId="196B541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458507B0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М.П. (при наличии)</w:t>
            </w:r>
          </w:p>
        </w:tc>
      </w:tr>
    </w:tbl>
    <w:p w14:paraId="4DDD0AB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3F0FDF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[1] - Указывается «Положение исполнительно-распорядительный орган муниципального образования» либо в случае подписания настоящего Соглашения по доверенности - дата доверенности, регистрационный номер доверенности, сведения о нотариусе, выдавшем доверенность.</w:t>
      </w:r>
    </w:p>
    <w:p w14:paraId="3F4C1E1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[2] - Указывается информация о стороне настоящего Соглашения: фамилия, имя, отчество (при наличии) для физического лица; организационно-правовая форма, наименование, ИНН, ОРГН для юридического лица; фамилия, имя, отчество (при наличии), должность для представителя юридического лица.</w:t>
      </w:r>
    </w:p>
    <w:p w14:paraId="662B09A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[3] - Указываются наименование и реквизиты документа, на основании которого представитель стороны по настоящему Договору действует.</w:t>
      </w:r>
    </w:p>
    <w:p w14:paraId="1C1E5FC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44E194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32CC8E1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к соглашению о перераспределении земель и (или) земельных участков, государственная собственность на которые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неразграничена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земельных участков, находящихся в частной собственности от 11.08.2026 № 355</w:t>
      </w:r>
    </w:p>
    <w:p w14:paraId="782344E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C16C0E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Расчет платы за перераспределение земельного участка и земель, государственная собственность на которые не разграничена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51"/>
        <w:gridCol w:w="5234"/>
        <w:gridCol w:w="3865"/>
      </w:tblGrid>
      <w:tr w:rsidR="004B006B" w:rsidRPr="004B006B" w14:paraId="50BD23FC" w14:textId="77777777" w:rsidTr="004B006B"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F37BA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DB2A0F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Покупатель:</w:t>
            </w:r>
          </w:p>
        </w:tc>
        <w:tc>
          <w:tcPr>
            <w:tcW w:w="5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E92F0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4B006B" w:rsidRPr="004B006B" w14:paraId="4AA771CF" w14:textId="77777777" w:rsidTr="004B006B"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1A6699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DEAC36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Кадастровая стоимость земельного участка с кадастровым номером в соответствии с видом разрешенного использования (</w:t>
            </w:r>
            <w:proofErr w:type="spellStart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</w:t>
            </w:r>
            <w:proofErr w:type="spellEnd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стоимость з/у)</w:t>
            </w:r>
          </w:p>
        </w:tc>
        <w:tc>
          <w:tcPr>
            <w:tcW w:w="5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81690A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4B006B" w:rsidRPr="004B006B" w14:paraId="7A67111F" w14:textId="77777777" w:rsidTr="004B006B"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5EF7D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81475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земли, государственная собственность на который не разграничена (S увеличения з/у)</w:t>
            </w:r>
          </w:p>
        </w:tc>
        <w:tc>
          <w:tcPr>
            <w:tcW w:w="5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9B49B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4B006B" w:rsidRPr="004B006B" w14:paraId="2C1B1C95" w14:textId="77777777" w:rsidTr="004B006B"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08BBD6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1AD80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Кадастровая стоимость земли, государственная собственность на который не разграничена (</w:t>
            </w:r>
            <w:proofErr w:type="spellStart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</w:t>
            </w:r>
            <w:proofErr w:type="spellEnd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стоимость з/у) x (S увеличения з/у доли -</w:t>
            </w:r>
            <w:proofErr w:type="spellStart"/>
            <w:proofErr w:type="gramStart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: (S з/у </w:t>
            </w:r>
            <w:proofErr w:type="spellStart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кв.м</w:t>
            </w:r>
            <w:proofErr w:type="spellEnd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DE9C33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4B006B" w:rsidRPr="004B006B" w14:paraId="17B2EB8C" w14:textId="77777777" w:rsidTr="004B006B"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4419E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F61AC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платы за перераспределение земельного участка (</w:t>
            </w:r>
            <w:proofErr w:type="spellStart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</w:t>
            </w:r>
            <w:proofErr w:type="spellEnd"/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стоимость з/у × %)</w:t>
            </w:r>
          </w:p>
        </w:tc>
        <w:tc>
          <w:tcPr>
            <w:tcW w:w="5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6EDA20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14:paraId="46031F3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(______________________________________) руб. _______ коп.</w:t>
      </w:r>
    </w:p>
    <w:p w14:paraId="00D26F0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62"/>
        <w:gridCol w:w="4888"/>
      </w:tblGrid>
      <w:tr w:rsidR="004B006B" w:rsidRPr="004B006B" w14:paraId="1918E89A" w14:textId="77777777" w:rsidTr="004B006B"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95F45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Сторона-1: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88EBE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Сторона-2:</w:t>
            </w:r>
          </w:p>
        </w:tc>
      </w:tr>
      <w:tr w:rsidR="004B006B" w:rsidRPr="004B006B" w14:paraId="431E22D4" w14:textId="77777777" w:rsidTr="004B006B"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02868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Становлянского</w:t>
            </w:r>
            <w:proofErr w:type="spellEnd"/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муниципального округа Липецкой области Российской Федерации</w:t>
            </w:r>
          </w:p>
          <w:p w14:paraId="7A3B18C6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Адрес (местонахождение): 399710 Липецкая область, </w:t>
            </w:r>
            <w:proofErr w:type="spellStart"/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Становлянский</w:t>
            </w:r>
            <w:proofErr w:type="spellEnd"/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с.Становое</w:t>
            </w:r>
            <w:proofErr w:type="spellEnd"/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, ул. Советская, д.25</w:t>
            </w:r>
          </w:p>
          <w:p w14:paraId="4832573F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4E49D458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ИНН _____________________________</w:t>
            </w:r>
          </w:p>
          <w:p w14:paraId="01640040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746A4747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ОГРН ____________________________</w:t>
            </w:r>
          </w:p>
          <w:p w14:paraId="2C3D5932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48938F7B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Телефон _________________________</w:t>
            </w:r>
          </w:p>
          <w:p w14:paraId="5FF443FD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38E126BD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__________________</w:t>
            </w:r>
          </w:p>
          <w:p w14:paraId="3097F4BB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       (подпись)</w:t>
            </w:r>
          </w:p>
          <w:p w14:paraId="50947C21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6B6AE1CA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5007C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​___________________________________</w:t>
            </w:r>
          </w:p>
          <w:p w14:paraId="03D089DD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___________________________________</w:t>
            </w:r>
          </w:p>
          <w:p w14:paraId="72459DA7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___________________________________</w:t>
            </w:r>
          </w:p>
          <w:p w14:paraId="73BDFC9C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Адрес (местонахождение) (для юридических лиц), адрес регистрации по месту жительства (для физических лиц): ___________________________________</w:t>
            </w:r>
          </w:p>
          <w:p w14:paraId="5A90F112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___________________________________</w:t>
            </w:r>
          </w:p>
          <w:p w14:paraId="057D17E2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2B09F280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Паспортные данные для физических лиц: ___________________________________</w:t>
            </w:r>
          </w:p>
          <w:p w14:paraId="37A8D139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___________________________________</w:t>
            </w:r>
          </w:p>
          <w:p w14:paraId="626F3E70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60BB3A82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Фактический адрес: ___________________________________</w:t>
            </w:r>
          </w:p>
          <w:p w14:paraId="09C075AE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___________________________________</w:t>
            </w:r>
          </w:p>
          <w:p w14:paraId="376F4FA1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444EAEE7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ИНН ______________________________</w:t>
            </w:r>
          </w:p>
          <w:p w14:paraId="19989E79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0F045789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ОГРН (для юридических лиц) ___________________________________</w:t>
            </w:r>
          </w:p>
          <w:p w14:paraId="349ED280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4BFE4706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Телефон ___________________________</w:t>
            </w:r>
          </w:p>
          <w:p w14:paraId="74F798CD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59ADF8B1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__________________</w:t>
            </w:r>
          </w:p>
          <w:p w14:paraId="022A80D6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       (подпись)</w:t>
            </w:r>
          </w:p>
          <w:p w14:paraId="339D3FC0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32A37076" w14:textId="77777777" w:rsidR="004B006B" w:rsidRPr="004B006B" w:rsidRDefault="004B006B" w:rsidP="004B006B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М.П. (при наличии)</w:t>
            </w:r>
          </w:p>
        </w:tc>
      </w:tr>
    </w:tbl>
    <w:p w14:paraId="762AEF3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826EBE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354401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2 к административному регламенту предоставления муниципальной услуги "Перераспределение земель и (или) земельных участков, находящихся в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муниципальной собственности, и земельных участков, находящихся в частной собственности"</w:t>
      </w:r>
    </w:p>
    <w:p w14:paraId="6E7EA59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BA379C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1983C51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F2D28F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3288B61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1BE52A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                        с. Становое                                № ____</w:t>
      </w:r>
    </w:p>
    <w:p w14:paraId="3D763A7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BACF67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отказе в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</w:p>
    <w:p w14:paraId="3577FEE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77AF5C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_________________ </w:t>
      </w:r>
      <w:hyperlink r:id="rId42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Законом Липецкой области </w:t>
      </w:r>
      <w:hyperlink r:id="rId43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26 декабря 2014 года № 357-ОЗ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перераспределении полномочий между органами местного самоуправления муниципальных образований Липецкой области и органами государственной власти Липецкой области", рассмотрев заявлени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2334AC6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(Ф.И.О., место регистрации, реквизиты документа, удостоверяющего личность заявителя)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администрация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36C72A6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1B2D81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1517901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3FF97A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Отказать в утверждении схемы расположения земельного участка на кадастровом плане территории и согласовании в перераспределении земельного участка/ в предварительном согласовании предоставления ______________ земельного участка с кадастровым номером: _____________________, площадью ___________, кв. м, вид (виды) разрешенного использования земельного участка:_________________________________, расположенного по адресному ориентиру: ________________________________________________________________________ на основании: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755"/>
        <w:gridCol w:w="4371"/>
        <w:gridCol w:w="2324"/>
      </w:tblGrid>
      <w:tr w:rsidR="004B006B" w:rsidRPr="004B006B" w14:paraId="36C7A003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68A3BA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пункта и статьи нормативного правового акта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5DDECD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основания для отказа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393C36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4B006B" w:rsidRPr="004B006B" w14:paraId="6AD56E33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25601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1 статьи 39.29 </w:t>
            </w:r>
            <w:hyperlink r:id="rId44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BA1FB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государственной или муниципальной собственности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5F3734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79DA4659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F1901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подпункт 1 пункта 9 статьи 39.29 </w:t>
            </w:r>
            <w:hyperlink r:id="rId45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319C0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Заявление о перераспределении земельных участков подано в случаях, не предусмотренных пунктом 1 статьи 39.28 </w:t>
            </w:r>
            <w:hyperlink r:id="rId46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C3C1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4B006B" w:rsidRPr="004B006B" w14:paraId="79F13C99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C9B82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2 пункта 9 статьи 39.29 </w:t>
            </w:r>
            <w:hyperlink r:id="rId47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AB42EE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Не представлено в письменной форме согласие лиц, указанных в пункте 4 статьи 11.2 </w:t>
            </w:r>
            <w:hyperlink r:id="rId48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если земельные участки, которые предлагается перераспределить, обременены правами указанных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338139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21B29FA5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AEB211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3 пункта 9 статьи 39.29 </w:t>
            </w:r>
            <w:hyperlink r:id="rId49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F21303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</w:t>
            </w:r>
            <w:hyperlink r:id="rId50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D035F3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27182F18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A333DD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4 пункта 9 статьи 39.29 </w:t>
            </w:r>
            <w:hyperlink r:id="rId51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098497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межевания территории с земельными участками, указанными в подпункте 7 пункта 5 статьи 27 </w:t>
            </w:r>
            <w:hyperlink r:id="rId52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3096D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2B361504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D375E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5 пункта 9 статьи 39.29 </w:t>
            </w:r>
            <w:hyperlink r:id="rId53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5ECBA6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B78A00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61351635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D10D53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6 пункта 9 статьи 39.29 </w:t>
            </w:r>
            <w:hyperlink r:id="rId54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F8FEF1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 39.11 </w:t>
            </w:r>
            <w:hyperlink r:id="rId55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либо в отношении такого земельного участка принято решение о предварительном согласовании его предоставления, срок действия которого не истек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5962EE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38282AB6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1CF9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7 пункта 9 статьи 39.29 </w:t>
            </w:r>
            <w:hyperlink r:id="rId56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A68423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этом предварительном согласовании или этом предоставлении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82534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79E9E8B3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B5477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8 пункта 9 статьи 39.29 </w:t>
            </w:r>
            <w:hyperlink r:id="rId57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E45CF3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CEE311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3E44529F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912007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9 пункта 9 статьи 39.29 </w:t>
            </w:r>
            <w:hyperlink r:id="rId58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866FE7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 11.9 </w:t>
            </w:r>
            <w:hyperlink r:id="rId59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за исключением случаев перераспределения земельных участков в соответствии с подпунктами 1 и 4 пункта 1 статьи 39.28 </w:t>
            </w:r>
            <w:hyperlink r:id="rId60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7FD61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5DBE997A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226EAF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10 пункта 9 статьи 39.29 </w:t>
            </w:r>
            <w:hyperlink r:id="rId61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D1001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Границы земельного участка, находящегося в частной собственности, подлежат уточнению в соответствии с Федеральным законом </w:t>
            </w:r>
            <w:hyperlink r:id="rId62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от 13 июля 2015 года № 218-ФЗ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 государственной регистрации недвижимости"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5BEDCD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4866010F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12CC83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1 пункта 16 статьи 11.10 </w:t>
            </w:r>
            <w:hyperlink r:id="rId63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3CACB6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</w:t>
            </w:r>
            <w:hyperlink r:id="rId64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BA83F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62C99D31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43843B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2 пункта 16 статьи 11.10 </w:t>
            </w:r>
            <w:hyperlink r:id="rId65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34858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расположения земельного участка, срок действия которого не истек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F276F0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4F42AA77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A04FFE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3 пункта 16 статьи 11.10 </w:t>
            </w:r>
            <w:hyperlink r:id="rId66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9B26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Разработка схемы расположения земельного участка с нарушением предусмотренных статьей 11.9 </w:t>
            </w:r>
            <w:hyperlink r:id="rId67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требований к образуемым земельным участкам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AD8E8D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084385C9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26707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4 пункта 16 статьи 11.10 </w:t>
            </w:r>
            <w:hyperlink r:id="rId68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87628A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DC30A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5EA37E2F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7020F3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5 пункта 16 статьи 11.10 </w:t>
            </w:r>
            <w:hyperlink r:id="rId69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ACD534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C1E4F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51825083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2CC7D6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6 пункта 16 статьи 11.10 </w:t>
            </w:r>
            <w:hyperlink r:id="rId70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FB32C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D72A65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1E9BFC4A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579A0B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12 пункта 9 статьи 39.29 </w:t>
            </w:r>
            <w:hyperlink r:id="rId71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BD536A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35E4E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22164770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2A7274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подпункт 13 пункта 9 статьи 39.29 </w:t>
            </w:r>
            <w:hyperlink r:id="rId72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75C899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9D641C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4105F51E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BF4F2E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14 статьи 39.29 </w:t>
            </w:r>
            <w:hyperlink r:id="rId73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4D7A1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Уполномоченный орган отказывает в заключении соглашения о перераспределении земельных участков в случае, если площадь земельного участка, на который возникает право частной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51B128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  <w:tr w:rsidR="004B006B" w:rsidRPr="004B006B" w14:paraId="462440A0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95279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11 статьи 3.5 Федерального закона </w:t>
            </w:r>
            <w:hyperlink r:id="rId74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от 25 октября 2001 года № 137-ФЗ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 введении в действие </w:t>
            </w:r>
            <w:hyperlink r:id="rId75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FDA5E0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Основанием для отказа в утверждении схемы наряду с основаниями для отказа в утверждении схемы, предусмотренными пунктом 16 статьи 11.10 </w:t>
            </w:r>
            <w:hyperlink r:id="rId76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является поступившее в срок, указанный в пункте 4 статьи 3.5 Федерального закона </w:t>
            </w:r>
            <w:hyperlink r:id="rId77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от 25 октября 2001 года № 137-ФЗ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 введении в действие </w:t>
            </w:r>
            <w:hyperlink r:id="rId78" w:history="1">
              <w:r w:rsidRPr="004B006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 Федерации</w:t>
              </w:r>
            </w:hyperlink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", уведомление органа исполнительной власти субъекта Российской Федерации, уполномоченного в области лесных отношений, об отказе в согласовании схемы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D16BDF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Указываются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такого</w:t>
            </w:r>
            <w:r w:rsidRPr="004B006B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вывода</w:t>
            </w:r>
          </w:p>
        </w:tc>
      </w:tr>
    </w:tbl>
    <w:p w14:paraId="77D0023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1F17B0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Дополнительно информируем: ________________________________________________________________________________________________________________________4.</w:t>
      </w:r>
    </w:p>
    <w:p w14:paraId="280A8CC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37C8373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орган, уполномоченный на предоставление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собственности", а также в судебном порядке.</w:t>
      </w:r>
    </w:p>
    <w:p w14:paraId="16FC1AC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9CAC5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 уполномоченного лица                                                                         Ф.И.О. уполномоченного лица</w:t>
      </w:r>
    </w:p>
    <w:tbl>
      <w:tblPr>
        <w:tblW w:w="2625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625"/>
      </w:tblGrid>
      <w:tr w:rsidR="004B006B" w:rsidRPr="004B006B" w14:paraId="12950331" w14:textId="77777777" w:rsidTr="004B006B"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C9A8F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об</w:t>
            </w:r>
          </w:p>
          <w:p w14:paraId="2E12640D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электронной подписи</w:t>
            </w:r>
          </w:p>
        </w:tc>
      </w:tr>
    </w:tbl>
    <w:p w14:paraId="79A838A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59348C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[4] - Указывается дополнительная информации (при наличии).</w:t>
      </w:r>
    </w:p>
    <w:p w14:paraId="3E5C8F0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FE6EB7B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8E4D0E2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3 к административному регламенту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</w:t>
      </w:r>
    </w:p>
    <w:p w14:paraId="5D2E4A0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3DB369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Согласие на заключение соглашения о перераспределении земельных участков в соответствии с утвержденным проектом межевания территории</w:t>
      </w:r>
    </w:p>
    <w:p w14:paraId="1BCA8B0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444B0F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со статьями 39.28, 39.29 </w:t>
      </w:r>
      <w:hyperlink r:id="rId79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Законом Липецкой области </w:t>
      </w:r>
      <w:hyperlink r:id="rId80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26 декабря 2014 года № 357-ОЗ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перераспределении полномочий между органами местного самоуправления муниципальных образований Липецкой области и органами государственной власти Липецкой области", рассмотрев заявление ___________________________________________________________________________________5, администрация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сообщает о согласии заключить соглашение о перераспределении находящегося в частной собственности земельного участка с кадастровым номером _____________________________________________________________ и земель / земельного участка (земельных участков), ___________________________________________________________________________________________________________________________________________________________________________________________________________6 с кадастровым номером (с кадастровыми номерами) ______________________________________________________.</w:t>
      </w:r>
    </w:p>
    <w:p w14:paraId="1A468FC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пунктом 11 статьи 39.29 </w:t>
      </w:r>
      <w:hyperlink r:id="rId81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обратиться с заявлением об их государственном кадастровом учете.</w:t>
      </w:r>
    </w:p>
    <w:p w14:paraId="2006DC8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245E31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 уполномоченного лица                                                                      Ф.И.О. уполномоченного лица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549"/>
      </w:tblGrid>
      <w:tr w:rsidR="004B006B" w:rsidRPr="004B006B" w14:paraId="4993EAAA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65D07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об</w:t>
            </w:r>
          </w:p>
          <w:p w14:paraId="70CB7D54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электронной подписи</w:t>
            </w:r>
          </w:p>
        </w:tc>
      </w:tr>
    </w:tbl>
    <w:p w14:paraId="4A9E4C0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5D6B0C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[5] -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Реквициты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нормативного правового акта, которым утвержден проект межевания территории.</w:t>
      </w:r>
    </w:p>
    <w:p w14:paraId="0849C50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[6] - Указывается «государственная собственность на который (которые) не разграничена» или «относящийся (относящиеся) к муниципальной собственности».</w:t>
      </w:r>
    </w:p>
    <w:p w14:paraId="111755A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73D106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CAA1BA1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4 к административному регламенту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</w:t>
      </w:r>
    </w:p>
    <w:p w14:paraId="74F2A06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00F3CD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14:paraId="0E95CB87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3ADBB88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5B0020CE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EF754DB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                        с. Становое                                № ____</w:t>
      </w:r>
    </w:p>
    <w:p w14:paraId="617F1D1D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center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48CCD4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Об утверждении схемы расположения земельного участка на кадастровом плане территории путем перераспределения земель и (или) земельных участков</w:t>
      </w:r>
    </w:p>
    <w:p w14:paraId="08AC24A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F06671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со статьями 11.10, 39.29 </w:t>
      </w:r>
      <w:hyperlink r:id="rId82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Законом Липецкой области </w:t>
      </w:r>
      <w:hyperlink r:id="rId83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26 декабря 2014 года № 357-ОЗ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перераспределении полномочий между органами местного самоуправления муниципальных образований Липецкой области и органами государственной власти Липецкой области", рассмотрев заявление ______________________________________________________________________________________________________________, администрация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43AEC4F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(Ф.И.О., место регистрации, реквизиты документа, удостоверяющего личность заявителя)</w:t>
      </w:r>
    </w:p>
    <w:p w14:paraId="22C5F94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FF8638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170EB98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AF09CE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схему расположения земельного участка (земельных участков) на кадастровом плане территории площадью _____________________ кв. м, расположенного по адресу/местоположение: _______________________________________________________________________________________, относящегося к категории земли _________________________________, с видом разрешенного использования: ______________________________________________, образуемого (образуемых) путем перераспределения земельного участка, находящегося в собственности заявителя, и земель / земельного участка (земельных участков), _____________________________________________________________________________________________________________________________________________7 с кадастровым номером (кадастровыми номерами) _________________________________________________________________ для последующего заключения соглашения о перераспределении земельных участков.</w:t>
      </w:r>
    </w:p>
    <w:p w14:paraId="6BC0257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Заявителю __________________________________________________ обеспечить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</w:t>
      </w:r>
    </w:p>
    <w:p w14:paraId="456AB82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Заявитель ____________________________________________________ имеет право без доверенности обратиться с заявлением об осуществлении государственного кадастрового учета земельного участка, указанного в пункте 1 настоящего решения.</w:t>
      </w:r>
    </w:p>
    <w:p w14:paraId="2A285DC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Заявитель _____________________________________________________ обязан соблюдать требования </w:t>
      </w:r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законодательства по использованию земельного участка в зонах с особыми условиями использования территорий, в соответствии ограничениями, предусмотренными статьей 56 </w:t>
      </w:r>
      <w:hyperlink r:id="rId84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. </w:t>
      </w:r>
    </w:p>
    <w:p w14:paraId="69A192E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5. Срок действия настоящего решения составляет два года.</w:t>
      </w:r>
    </w:p>
    <w:p w14:paraId="768E517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CD7DAA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 уполномоченного лица                                                                      Ф.И.О. уполномоченного лица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549"/>
      </w:tblGrid>
      <w:tr w:rsidR="004B006B" w:rsidRPr="004B006B" w14:paraId="44792AB8" w14:textId="77777777" w:rsidTr="004B00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C4144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об</w:t>
            </w:r>
          </w:p>
          <w:p w14:paraId="75908632" w14:textId="77777777" w:rsidR="004B006B" w:rsidRPr="004B006B" w:rsidRDefault="004B006B" w:rsidP="004B00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электронной подписи</w:t>
            </w:r>
          </w:p>
        </w:tc>
      </w:tr>
    </w:tbl>
    <w:p w14:paraId="7768A6B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4D18EF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[7] - Указывается "государственная собственность на который (которые) не разграничена" или "относящийся (относящиеся) к муниципальной собственности".</w:t>
      </w:r>
    </w:p>
    <w:p w14:paraId="76660ED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455278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1DA279C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5 к административному регламенту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</w:t>
      </w:r>
    </w:p>
    <w:p w14:paraId="792E3CA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DDA8AB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администрацию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</w:t>
      </w:r>
    </w:p>
    <w:p w14:paraId="4409896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Липецкой области Российской Федерации                           </w:t>
      </w:r>
    </w:p>
    <w:p w14:paraId="3CE8B09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</w:t>
      </w:r>
    </w:p>
    <w:p w14:paraId="45CBAD4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 заявителя)</w:t>
      </w:r>
    </w:p>
    <w:p w14:paraId="31C46D5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</w:t>
      </w:r>
    </w:p>
    <w:p w14:paraId="57A4756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(имя заявителя)</w:t>
      </w:r>
    </w:p>
    <w:p w14:paraId="5B39E55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</w:t>
      </w:r>
    </w:p>
    <w:p w14:paraId="571FEF0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(отчество заявителя (при наличии))</w:t>
      </w:r>
    </w:p>
    <w:p w14:paraId="7F22CB9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</w:t>
      </w:r>
    </w:p>
    <w:p w14:paraId="74EA5CF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(дата рождения)</w:t>
      </w:r>
    </w:p>
    <w:p w14:paraId="5DFC5CCB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580D07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жительства (указывается место регистрации по документу)</w:t>
      </w:r>
    </w:p>
    <w:p w14:paraId="29C9E3E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область, край, республика: __________________________</w:t>
      </w:r>
    </w:p>
    <w:p w14:paraId="4138249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 ____________________________________________</w:t>
      </w:r>
    </w:p>
    <w:p w14:paraId="21E0F71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населенный пункт: _________________________________</w:t>
      </w:r>
    </w:p>
    <w:p w14:paraId="4E73402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улица: ___________________________________________</w:t>
      </w:r>
    </w:p>
    <w:p w14:paraId="3672325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дом__________________, квартира ___________________</w:t>
      </w:r>
    </w:p>
    <w:p w14:paraId="56017F8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286550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реквизиты документа, удостоверяющего личность</w:t>
      </w:r>
    </w:p>
    <w:p w14:paraId="4678D87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</w:t>
      </w:r>
    </w:p>
    <w:p w14:paraId="25152EC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номер, серия: _____________________________________</w:t>
      </w:r>
    </w:p>
    <w:p w14:paraId="38B0C1E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</w:t>
      </w:r>
    </w:p>
    <w:p w14:paraId="700B1EB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когда выдан: ______________________________________</w:t>
      </w:r>
    </w:p>
    <w:p w14:paraId="75A753D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СНИЛС: ____________________________________</w:t>
      </w:r>
    </w:p>
    <w:p w14:paraId="2F48197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C0623F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имени и в интересах заявителя действует (заполняется представителем заявителя)</w:t>
      </w:r>
    </w:p>
    <w:p w14:paraId="129F12A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</w:t>
      </w:r>
    </w:p>
    <w:p w14:paraId="7B9C3D3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 и инициалы представителя)</w:t>
      </w:r>
    </w:p>
    <w:p w14:paraId="33E4E33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</w:t>
      </w:r>
    </w:p>
    <w:p w14:paraId="6EEE4BA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(статус представителя (по доверенности, родитель, опекун, попечитель)</w:t>
      </w:r>
    </w:p>
    <w:p w14:paraId="46D89A0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Почтовый </w:t>
      </w:r>
      <w:r w:rsidRPr="004B006B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адрес и (или) адрес электронной почты для связи:</w:t>
      </w:r>
    </w:p>
    <w:p w14:paraId="7E9B1660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область, край, республика: __________________________</w:t>
      </w:r>
    </w:p>
    <w:p w14:paraId="1EB6546B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район ____________________________________________</w:t>
      </w:r>
    </w:p>
    <w:p w14:paraId="53D143F1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населенный пункт: _________________________________</w:t>
      </w:r>
    </w:p>
    <w:p w14:paraId="1E2861CC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улица: ___________________________________________</w:t>
      </w:r>
    </w:p>
    <w:p w14:paraId="0E3CA282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дом__________________, квартира ___________________</w:t>
      </w:r>
    </w:p>
    <w:p w14:paraId="47330F12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адрес электронной почты: ___________________________</w:t>
      </w:r>
    </w:p>
    <w:p w14:paraId="0CD60813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номер телефона для связи: __________________________</w:t>
      </w:r>
    </w:p>
    <w:p w14:paraId="0A006EE9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4DABA85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14:paraId="4D66580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</w:p>
    <w:p w14:paraId="6A4B6AB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A48EEF3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заключить соглашение о перераспределении земель / земельного участка (земельных участков), с кадастровым номером _____________________________________8, площадью __________________кв. м, ______________________________________________________________________9, и земельного участка, находящегося в частной собственности _____________________________________________________________________10, с кадастровым номером ___________________________ площадью _________кв. м, согласно _____________________________________________________________11 на основании __________________________________________________________________________________________________________________________.</w:t>
      </w:r>
    </w:p>
    <w:p w14:paraId="0B03DAA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(указывается основание перераспределения из числа, предусмотренных п. 1 ст. 39.28 </w:t>
      </w:r>
      <w:hyperlink r:id="rId85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14:paraId="2DE76A7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1EB58F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принятом решении прошу проинформировать меня следующим способом (указывается один из перечисленных способов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FE"/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):</w:t>
      </w:r>
    </w:p>
    <w:tbl>
      <w:tblPr>
        <w:tblW w:w="8565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93"/>
        <w:gridCol w:w="8172"/>
      </w:tblGrid>
      <w:tr w:rsidR="004B006B" w:rsidRPr="004B006B" w14:paraId="092C5837" w14:textId="77777777" w:rsidTr="004B006B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CC1462F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7DAE7155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3EB82D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форме электронного документа в Личный кабинет на ЕПГУ</w:t>
            </w:r>
          </w:p>
        </w:tc>
      </w:tr>
    </w:tbl>
    <w:p w14:paraId="0540DC7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858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92"/>
        <w:gridCol w:w="8188"/>
      </w:tblGrid>
      <w:tr w:rsidR="004B006B" w:rsidRPr="004B006B" w14:paraId="53B1FFCE" w14:textId="77777777" w:rsidTr="004B006B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2457B58D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DCABA7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посредством 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SMS</w:t>
            </w: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-уведомления на номер: ______________________</w:t>
            </w:r>
          </w:p>
        </w:tc>
      </w:tr>
    </w:tbl>
    <w:p w14:paraId="6EAF6F6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861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76"/>
        <w:gridCol w:w="8234"/>
      </w:tblGrid>
      <w:tr w:rsidR="004B006B" w:rsidRPr="004B006B" w14:paraId="0E39732E" w14:textId="77777777" w:rsidTr="004B006B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B50CB81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9C0A06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форме электронного документа по адресу электронной почты: _______________________________________________</w:t>
            </w:r>
          </w:p>
        </w:tc>
      </w:tr>
    </w:tbl>
    <w:p w14:paraId="4D046DD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8625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75"/>
        <w:gridCol w:w="8250"/>
      </w:tblGrid>
      <w:tr w:rsidR="004B006B" w:rsidRPr="004B006B" w14:paraId="7C9DFF47" w14:textId="77777777" w:rsidTr="004B006B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DF7ECC3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42CC21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посредством голосового оповещения по номеру: __________________</w:t>
            </w:r>
          </w:p>
        </w:tc>
      </w:tr>
    </w:tbl>
    <w:p w14:paraId="5457393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13A8E2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Результат предоставления услуги прошу (указывается один из перечисленных способов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FE"/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):</w:t>
      </w:r>
    </w:p>
    <w:p w14:paraId="2E6D521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867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44"/>
        <w:gridCol w:w="8326"/>
      </w:tblGrid>
      <w:tr w:rsidR="004B006B" w:rsidRPr="004B006B" w14:paraId="39FF4DA3" w14:textId="77777777" w:rsidTr="004B006B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2F29B2A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20376231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BEB3AB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направить в форме электронного документа в Личный кабинет на ЕПГУ </w:t>
            </w:r>
          </w:p>
        </w:tc>
      </w:tr>
    </w:tbl>
    <w:p w14:paraId="125227A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870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14"/>
        <w:gridCol w:w="8386"/>
      </w:tblGrid>
      <w:tr w:rsidR="004B006B" w:rsidRPr="004B006B" w14:paraId="342F49D9" w14:textId="77777777" w:rsidTr="004B006B"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4C714EA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7A5583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выдать на бумажном носителе при личном обращении в МФЦ</w:t>
            </w:r>
          </w:p>
        </w:tc>
      </w:tr>
    </w:tbl>
    <w:p w14:paraId="1530D9B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8715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13"/>
        <w:gridCol w:w="8402"/>
      </w:tblGrid>
      <w:tr w:rsidR="004B006B" w:rsidRPr="004B006B" w14:paraId="721E62FD" w14:textId="77777777" w:rsidTr="004B006B"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E1CC05C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0C4777" w14:textId="77777777" w:rsidR="004B006B" w:rsidRPr="004B006B" w:rsidRDefault="004B006B" w:rsidP="004B00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00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направить на бумажном носителе на почтовый адрес: ______________</w:t>
            </w:r>
          </w:p>
        </w:tc>
      </w:tr>
    </w:tbl>
    <w:p w14:paraId="12C87E0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098567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Приложение:</w:t>
      </w:r>
    </w:p>
    <w:p w14:paraId="5F3A17B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2AC33A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со статьей 9 Федерального закона </w:t>
      </w:r>
      <w:hyperlink r:id="rId86" w:history="1">
        <w:r w:rsidRPr="004B00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 июля 2006 года № 152-ФЗ</w:t>
        </w:r>
      </w:hyperlink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 персональных данных" даю письменное согласие на обработку моих персональных данных, включающих: фамилию, имя, отчество, адрес места жительства, контактные телефоны, реквизиты документа, удостоверяющего </w:t>
      </w: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личность, сведения о дате выдачи указанного документа и выдавшем его органе; фамилию, имя, отчество, адрес представителя субъекта персональных данных, реквизиты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</w:t>
      </w:r>
    </w:p>
    <w:p w14:paraId="334555C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Разрешаю администрации </w:t>
      </w:r>
      <w:proofErr w:type="spell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запрашивать у третьих лиц дополнительные сведения, которые могут потребоваться для заключения соглашения о перераспределении земель и (или) земельных участков, а также запрашивать недостающие документы и использовать данную информацию при решении вопроса о перераспределении земель или земельных участков. Согласие на обработку персональных данных действует до даты его отзыва. Согласие на обработку персональных данных может быть отозвано письменным заявлением.</w:t>
      </w:r>
    </w:p>
    <w:p w14:paraId="05F9305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Сохраняю за собой право отозвать данное согласие письменным заявлением с любой даты.</w:t>
      </w:r>
    </w:p>
    <w:p w14:paraId="43BFC95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Согласие на обработку персональных данных представителя субъекта персональных данных (при его наличии) прилагается.</w:t>
      </w:r>
    </w:p>
    <w:p w14:paraId="2F9C5C6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C92E6E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                                ________________________________       __________________</w:t>
      </w:r>
    </w:p>
    <w:p w14:paraId="4AB0872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(</w:t>
      </w:r>
      <w:proofErr w:type="gram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дата)   </w:t>
      </w:r>
      <w:proofErr w:type="gram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               (фамилия, инициалы заявителя, представителя заявителя) (подпись заявителя, представителя заявителя)</w:t>
      </w:r>
    </w:p>
    <w:p w14:paraId="713CCFB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4F940F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 сотрудника, принявшего документы _______________   _________________________</w:t>
      </w:r>
    </w:p>
    <w:p w14:paraId="293E71C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BA02A5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(</w:t>
      </w:r>
      <w:proofErr w:type="gram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  </w:t>
      </w:r>
      <w:proofErr w:type="gram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           (фамилия, инициалы)</w:t>
      </w:r>
    </w:p>
    <w:p w14:paraId="2A857B9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DE4035C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[8] - Указывается при наличии.</w:t>
      </w:r>
    </w:p>
    <w:p w14:paraId="0F61CBA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[9] - Указывается "государственная собственность на который (которые) не разграничена» или «относящийся (относящиеся) к муниципальной собственности".</w:t>
      </w:r>
    </w:p>
    <w:p w14:paraId="35CE500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[10] - Указывается фамилия, имя, отчество (при наличии) гражданина или наименование юридического лица, в собственности которого находится земельный участок.</w:t>
      </w:r>
    </w:p>
    <w:p w14:paraId="46E0391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[11] - Указываются реквизиты нормативного правового акта, которым утвержден проект межевания территории (если перераспределение земельных участков планируется осуществить в соответствии с данным проектом) или "согласно утвержденной схемы расположения земельного участка земельного участка или земельных участков на кадастровом плане территории" (если отсутствует проект межевания территории, в границах которой осуществляется перераспределение земельных участков).</w:t>
      </w:r>
    </w:p>
    <w:p w14:paraId="22FBE5F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4B1820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8D53B54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3 к административному регламенту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</w:t>
      </w:r>
    </w:p>
    <w:p w14:paraId="4751CC9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823D81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Рекомендации </w:t>
      </w:r>
    </w:p>
    <w:p w14:paraId="0224B1A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по заполнению заявления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</w:p>
    <w:p w14:paraId="54C05DA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2D6F2B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рекомендации по заполнению заявления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разработаны для разъяснения порядка заполнения формы заявления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в случае подачи заявления на бумажном носителе (при личном обращении в Уполномоченный орган через многофункциональный центр).</w:t>
      </w:r>
    </w:p>
    <w:p w14:paraId="3B2B50A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заполняется разборчиво печатными буквами от руки или с использованием технических средств (компьютера).</w:t>
      </w:r>
    </w:p>
    <w:p w14:paraId="07C199E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заполнении заявления от руки рекомендуется использовать чернила синего цвета.</w:t>
      </w:r>
    </w:p>
    <w:p w14:paraId="2939926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полях "фамилия", "имя", "отчество" указываются фамилия, имя, отчество (при наличии) заявителя в именительном падеже в соответствии с документом, удостоверяющим личность.</w:t>
      </w:r>
    </w:p>
    <w:p w14:paraId="20B2335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поле "место жительства" указывается адрес регистрации гражданина по месту жительства.</w:t>
      </w:r>
    </w:p>
    <w:p w14:paraId="6F6853B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Почтовый адрес указывается в случае, если он не совпадает с адресом регистрации по месту жительства. В случае, если почтовый адрес не указан в заявлении, почтовым адресом для связи с заявителем считается указанный в заявлении адрес места жительства (адрес регистрации).</w:t>
      </w:r>
    </w:p>
    <w:p w14:paraId="1061704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Заполнение поля "номер СНИЛС" носит рекомендательный характер.</w:t>
      </w:r>
    </w:p>
    <w:p w14:paraId="051CF59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 "реквизиты документа, удостоверяющего личность</w:t>
      </w:r>
      <w:proofErr w:type="gramStart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  <w:proofErr w:type="gramEnd"/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заполняется в строгом соответствии с документом, удостоверяющим личность. В качестве документа, удостоверяющего личность, рекомендуется указывать паспорт.</w:t>
      </w:r>
    </w:p>
    <w:p w14:paraId="4306524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от имени заявителя обращается его представитель, фамилия и инициалы представителя указываются в поле "фамилия и инициалы представителя заявителя" в разделе "от имени и в интересах заявителя действует". Представителем физического лица может быть лицо, действующее на основании нотариально заверенной доверенности, или законный представитель (родитель, опекун, усыновитель, попечитель, орган опеки и попечительства).</w:t>
      </w:r>
    </w:p>
    <w:p w14:paraId="648E94DA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от юридических лиц может быть составлено на фирменном бланке организации с обязательным указанием наименования, места нахождения юридического лица, ОГРН, ИНН, и подписано руководителем (его уполномоченным представителем), подпись должна быть заверена печатью организации в случаях, установленных действующим законодательством.</w:t>
      </w:r>
    </w:p>
    <w:p w14:paraId="4CF1581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1CD75F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232ADF7" w14:textId="77777777" w:rsidR="004B006B" w:rsidRPr="004B006B" w:rsidRDefault="004B006B" w:rsidP="004B00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7 к административному регламенту предоставления муниципальной услуги "Перераспределение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собственности"</w:t>
      </w:r>
    </w:p>
    <w:p w14:paraId="0D48A98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79CA737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 администрацию </w:t>
      </w:r>
      <w:proofErr w:type="spellStart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Становлянского</w:t>
      </w:r>
      <w:proofErr w:type="spellEnd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округа</w:t>
      </w:r>
    </w:p>
    <w:p w14:paraId="0FC7B689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Липецкой области Российской Федерации                           </w:t>
      </w:r>
    </w:p>
    <w:p w14:paraId="7BB2592B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</w:t>
      </w:r>
    </w:p>
    <w:p w14:paraId="0413B7B1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(фамилия заявителя)</w:t>
      </w:r>
    </w:p>
    <w:p w14:paraId="037AB887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</w:t>
      </w:r>
    </w:p>
    <w:p w14:paraId="1605C180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(имя заявителя)</w:t>
      </w:r>
    </w:p>
    <w:p w14:paraId="75DD16A6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</w:t>
      </w:r>
    </w:p>
    <w:p w14:paraId="3DBAE5A0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(отчество заявителя (при наличии))</w:t>
      </w:r>
    </w:p>
    <w:p w14:paraId="460806C3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</w:t>
      </w:r>
    </w:p>
    <w:p w14:paraId="3CF8464D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(дата рождения)</w:t>
      </w:r>
    </w:p>
    <w:p w14:paraId="1BADBB30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72F2D14A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место жительства (указывается место регистрации по документу)</w:t>
      </w:r>
    </w:p>
    <w:p w14:paraId="6853EE34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область, край, республика: __________________________</w:t>
      </w:r>
    </w:p>
    <w:p w14:paraId="76E63780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район ____________________________________________</w:t>
      </w:r>
    </w:p>
    <w:p w14:paraId="78EC17F1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населенный пункт: _________________________________</w:t>
      </w:r>
    </w:p>
    <w:p w14:paraId="145F6EDE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улица: ___________________________________________</w:t>
      </w:r>
    </w:p>
    <w:p w14:paraId="2C2CE6EF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дом__________________, квартира ___________________</w:t>
      </w:r>
    </w:p>
    <w:p w14:paraId="51A41FB6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0616E7F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реквизиты документа, удостоверяющего личность</w:t>
      </w:r>
    </w:p>
    <w:p w14:paraId="54D8CEC2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наименование: ____________________________________</w:t>
      </w:r>
    </w:p>
    <w:p w14:paraId="1C80D367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номер, серия: _____________________________________</w:t>
      </w:r>
    </w:p>
    <w:p w14:paraId="153AD19D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кем выдан: _______________________________________</w:t>
      </w:r>
    </w:p>
    <w:p w14:paraId="0C883A8C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когда выдан: ______________________________________</w:t>
      </w:r>
    </w:p>
    <w:p w14:paraId="613ABD69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58159F6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Почтовый адрес и (или) адрес электронной почты для связи:</w:t>
      </w:r>
    </w:p>
    <w:p w14:paraId="6E64ECA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область, край, республика: __________________________</w:t>
      </w:r>
    </w:p>
    <w:p w14:paraId="30D7F56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 ____________________________________________</w:t>
      </w:r>
    </w:p>
    <w:p w14:paraId="67ED1F9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населенный пункт: _________________________________</w:t>
      </w:r>
    </w:p>
    <w:p w14:paraId="0EE1DB2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улица: ___________________________________________</w:t>
      </w:r>
    </w:p>
    <w:p w14:paraId="09A0D48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дом__________________, квартира ___________________</w:t>
      </w:r>
    </w:p>
    <w:p w14:paraId="7A0576A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 ___________________________</w:t>
      </w:r>
    </w:p>
    <w:p w14:paraId="3EA61FC4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СНИЛС ____________________________________</w:t>
      </w:r>
    </w:p>
    <w:p w14:paraId="061D6B1D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телефона для связи: _________________________</w:t>
      </w:r>
    </w:p>
    <w:p w14:paraId="31A2E0E6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509A9538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 имени и в интересах заявителя действует (заполняется представителем заявителя)</w:t>
      </w:r>
    </w:p>
    <w:p w14:paraId="555B71FD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</w:t>
      </w:r>
    </w:p>
    <w:p w14:paraId="3030DF49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(фамилия и инициалы представителя)</w:t>
      </w:r>
    </w:p>
    <w:p w14:paraId="5DF2CE55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</w:t>
      </w:r>
    </w:p>
    <w:p w14:paraId="46E2726A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(статус представителя (по доверенности, родитель, опекун, попечитель)</w:t>
      </w:r>
    </w:p>
    <w:p w14:paraId="784C16AF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righ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1A0F3109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14:paraId="53D8EAAE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14:paraId="43AFE8D5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E84022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исправить опечатку и (или) ошибку в ______________________________________________________________________________________________________________.</w:t>
      </w:r>
    </w:p>
    <w:p w14:paraId="39528228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14:paraId="2D580E07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 (при наличии): ____________________________________________________________________________________________________________________________.</w:t>
      </w:r>
    </w:p>
    <w:p w14:paraId="261EDFB0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(прилагаются материалы, обосновывающие наличие опечатки и (или) ошибки)</w:t>
      </w:r>
    </w:p>
    <w:p w14:paraId="09781ECF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42A3B2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78EBBDA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                                ________________________________       __________________</w:t>
      </w:r>
    </w:p>
    <w:p w14:paraId="39C99262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          (</w:t>
      </w:r>
      <w:proofErr w:type="gramStart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дата)   </w:t>
      </w:r>
      <w:proofErr w:type="gramEnd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                 (фамилия, инициалы заявителя, представителя заявителя) (подпись заявителя, представителя заявителя)</w:t>
      </w:r>
    </w:p>
    <w:p w14:paraId="05017A91" w14:textId="77777777" w:rsidR="004B006B" w:rsidRPr="004B006B" w:rsidRDefault="004B006B" w:rsidP="004B00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4C7D2A9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Подпись сотрудника, принявшего документы _______________   _________________________</w:t>
      </w:r>
    </w:p>
    <w:p w14:paraId="20E969E6" w14:textId="77777777" w:rsidR="004B006B" w:rsidRPr="004B006B" w:rsidRDefault="004B006B" w:rsidP="004B006B">
      <w:pPr>
        <w:shd w:val="clear" w:color="auto" w:fill="FFFFFF"/>
        <w:spacing w:after="0" w:line="288" w:lineRule="atLeast"/>
        <w:ind w:firstLine="567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                                                                                  (</w:t>
      </w:r>
      <w:proofErr w:type="gramStart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подпись)   </w:t>
      </w:r>
      <w:proofErr w:type="gramEnd"/>
      <w:r w:rsidRPr="004B00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             (фамилия, инициалы)</w:t>
      </w:r>
    </w:p>
    <w:p w14:paraId="0FA21C8C" w14:textId="77777777" w:rsidR="002D50F4" w:rsidRDefault="002D50F4">
      <w:bookmarkStart w:id="0" w:name="_GoBack"/>
      <w:bookmarkEnd w:id="0"/>
    </w:p>
    <w:sectPr w:rsidR="002D5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0F4"/>
    <w:rsid w:val="002D50F4"/>
    <w:rsid w:val="004B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2B09B-ACA8-4C83-A697-B5EE0560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00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B00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00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00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B006B"/>
  </w:style>
  <w:style w:type="paragraph" w:customStyle="1" w:styleId="msonormal0">
    <w:name w:val="msonormal"/>
    <w:basedOn w:val="a"/>
    <w:rsid w:val="004B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B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B006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B006B"/>
    <w:rPr>
      <w:color w:val="800080"/>
      <w:u w:val="single"/>
    </w:rPr>
  </w:style>
  <w:style w:type="character" w:styleId="a6">
    <w:name w:val="Strong"/>
    <w:basedOn w:val="a0"/>
    <w:uiPriority w:val="22"/>
    <w:qFormat/>
    <w:rsid w:val="004B00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2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938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12578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4668284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6062348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3245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51028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7775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2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60327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ru48.registrnpa.ru/" TargetMode="External"/><Relationship Id="rId21" Type="http://schemas.openxmlformats.org/officeDocument/2006/relationships/hyperlink" Target="http://ru48.registrnpa.ru/" TargetMode="External"/><Relationship Id="rId42" Type="http://schemas.openxmlformats.org/officeDocument/2006/relationships/hyperlink" Target="http://ru48.registrnpa.ru/" TargetMode="External"/><Relationship Id="rId47" Type="http://schemas.openxmlformats.org/officeDocument/2006/relationships/hyperlink" Target="http://ru48.registrnpa.ru/" TargetMode="External"/><Relationship Id="rId63" Type="http://schemas.openxmlformats.org/officeDocument/2006/relationships/hyperlink" Target="http://ru48.registrnpa.ru/" TargetMode="External"/><Relationship Id="rId68" Type="http://schemas.openxmlformats.org/officeDocument/2006/relationships/hyperlink" Target="http://ru48.registrnpa.ru/" TargetMode="External"/><Relationship Id="rId84" Type="http://schemas.openxmlformats.org/officeDocument/2006/relationships/hyperlink" Target="http://ru48.registrnpa.ru/" TargetMode="External"/><Relationship Id="rId1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32" Type="http://schemas.openxmlformats.org/officeDocument/2006/relationships/hyperlink" Target="http://ru48.registrnpa.ru/" TargetMode="External"/><Relationship Id="rId37" Type="http://schemas.openxmlformats.org/officeDocument/2006/relationships/hyperlink" Target="http://ru48.registrnpa.ru/" TargetMode="External"/><Relationship Id="rId53" Type="http://schemas.openxmlformats.org/officeDocument/2006/relationships/hyperlink" Target="http://ru48.registrnpa.ru/" TargetMode="External"/><Relationship Id="rId58" Type="http://schemas.openxmlformats.org/officeDocument/2006/relationships/hyperlink" Target="http://ru48.registrnpa.ru/" TargetMode="External"/><Relationship Id="rId74" Type="http://schemas.openxmlformats.org/officeDocument/2006/relationships/hyperlink" Target="http://ru48.registrnpa.ru/" TargetMode="External"/><Relationship Id="rId79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Relationship Id="rId27" Type="http://schemas.openxmlformats.org/officeDocument/2006/relationships/hyperlink" Target="http://ru48.registrnpa.ru/" TargetMode="External"/><Relationship Id="rId30" Type="http://schemas.openxmlformats.org/officeDocument/2006/relationships/hyperlink" Target="http://ru48.registrnpa.ru/" TargetMode="External"/><Relationship Id="rId35" Type="http://schemas.openxmlformats.org/officeDocument/2006/relationships/hyperlink" Target="http://ru48.registrnpa.ru/" TargetMode="External"/><Relationship Id="rId43" Type="http://schemas.openxmlformats.org/officeDocument/2006/relationships/hyperlink" Target="http://ru48.registrnpa.ru/" TargetMode="External"/><Relationship Id="rId48" Type="http://schemas.openxmlformats.org/officeDocument/2006/relationships/hyperlink" Target="http://ru48.registrnpa.ru/" TargetMode="External"/><Relationship Id="rId56" Type="http://schemas.openxmlformats.org/officeDocument/2006/relationships/hyperlink" Target="http://ru48.registrnpa.ru/" TargetMode="External"/><Relationship Id="rId64" Type="http://schemas.openxmlformats.org/officeDocument/2006/relationships/hyperlink" Target="http://ru48.registrnpa.ru/" TargetMode="External"/><Relationship Id="rId69" Type="http://schemas.openxmlformats.org/officeDocument/2006/relationships/hyperlink" Target="http://ru48.registrnpa.ru/" TargetMode="External"/><Relationship Id="rId77" Type="http://schemas.openxmlformats.org/officeDocument/2006/relationships/hyperlink" Target="http://ru48.registrnpa.ru/" TargetMode="External"/><Relationship Id="rId8" Type="http://schemas.openxmlformats.org/officeDocument/2006/relationships/hyperlink" Target="http://ru48.registrnpa.ru/" TargetMode="External"/><Relationship Id="rId51" Type="http://schemas.openxmlformats.org/officeDocument/2006/relationships/hyperlink" Target="http://ru48.registrnpa.ru/" TargetMode="External"/><Relationship Id="rId72" Type="http://schemas.openxmlformats.org/officeDocument/2006/relationships/hyperlink" Target="http://ru48.registrnpa.ru/" TargetMode="External"/><Relationship Id="rId80" Type="http://schemas.openxmlformats.org/officeDocument/2006/relationships/hyperlink" Target="http://ru48.registrnpa.ru/" TargetMode="External"/><Relationship Id="rId85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5" Type="http://schemas.openxmlformats.org/officeDocument/2006/relationships/hyperlink" Target="http://ru48.registrnpa.ru/" TargetMode="External"/><Relationship Id="rId33" Type="http://schemas.openxmlformats.org/officeDocument/2006/relationships/hyperlink" Target="http://ru48.registrnpa.ru/" TargetMode="External"/><Relationship Id="rId38" Type="http://schemas.openxmlformats.org/officeDocument/2006/relationships/hyperlink" Target="http://ru48.registrnpa.ru/" TargetMode="External"/><Relationship Id="rId46" Type="http://schemas.openxmlformats.org/officeDocument/2006/relationships/hyperlink" Target="http://ru48.registrnpa.ru/" TargetMode="External"/><Relationship Id="rId59" Type="http://schemas.openxmlformats.org/officeDocument/2006/relationships/hyperlink" Target="http://ru48.registrnpa.ru/" TargetMode="External"/><Relationship Id="rId67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41" Type="http://schemas.openxmlformats.org/officeDocument/2006/relationships/hyperlink" Target="http://ru48.registrnpa.ru/" TargetMode="External"/><Relationship Id="rId54" Type="http://schemas.openxmlformats.org/officeDocument/2006/relationships/hyperlink" Target="http://ru48.registrnpa.ru/" TargetMode="External"/><Relationship Id="rId62" Type="http://schemas.openxmlformats.org/officeDocument/2006/relationships/hyperlink" Target="http://ru48.registrnpa.ru/" TargetMode="External"/><Relationship Id="rId70" Type="http://schemas.openxmlformats.org/officeDocument/2006/relationships/hyperlink" Target="http://ru48.registrnpa.ru/" TargetMode="External"/><Relationship Id="rId75" Type="http://schemas.openxmlformats.org/officeDocument/2006/relationships/hyperlink" Target="http://ru48.registrnpa.ru/" TargetMode="External"/><Relationship Id="rId83" Type="http://schemas.openxmlformats.org/officeDocument/2006/relationships/hyperlink" Target="http://ru48.registrnpa.ru/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23" Type="http://schemas.openxmlformats.org/officeDocument/2006/relationships/hyperlink" Target="http://ru48.registrnpa.ru/" TargetMode="External"/><Relationship Id="rId28" Type="http://schemas.openxmlformats.org/officeDocument/2006/relationships/hyperlink" Target="http://ru48.registrnpa.ru/" TargetMode="External"/><Relationship Id="rId36" Type="http://schemas.openxmlformats.org/officeDocument/2006/relationships/hyperlink" Target="http://ru48.registrnpa.ru/" TargetMode="External"/><Relationship Id="rId49" Type="http://schemas.openxmlformats.org/officeDocument/2006/relationships/hyperlink" Target="http://ru48.registrnpa.ru/" TargetMode="External"/><Relationship Id="rId57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31" Type="http://schemas.openxmlformats.org/officeDocument/2006/relationships/hyperlink" Target="http://ru48.registrnpa.ru/" TargetMode="External"/><Relationship Id="rId44" Type="http://schemas.openxmlformats.org/officeDocument/2006/relationships/hyperlink" Target="http://ru48.registrnpa.ru/" TargetMode="External"/><Relationship Id="rId52" Type="http://schemas.openxmlformats.org/officeDocument/2006/relationships/hyperlink" Target="http://ru48.registrnpa.ru/" TargetMode="External"/><Relationship Id="rId60" Type="http://schemas.openxmlformats.org/officeDocument/2006/relationships/hyperlink" Target="http://ru48.registrnpa.ru/" TargetMode="External"/><Relationship Id="rId65" Type="http://schemas.openxmlformats.org/officeDocument/2006/relationships/hyperlink" Target="http://ru48.registrnpa.ru/" TargetMode="External"/><Relationship Id="rId73" Type="http://schemas.openxmlformats.org/officeDocument/2006/relationships/hyperlink" Target="http://ru48.registrnpa.ru/" TargetMode="External"/><Relationship Id="rId78" Type="http://schemas.openxmlformats.org/officeDocument/2006/relationships/hyperlink" Target="http://ru48.registrnpa.ru/" TargetMode="External"/><Relationship Id="rId81" Type="http://schemas.openxmlformats.org/officeDocument/2006/relationships/hyperlink" Target="http://ru48.registrnpa.ru/" TargetMode="External"/><Relationship Id="rId86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9" Type="http://schemas.openxmlformats.org/officeDocument/2006/relationships/hyperlink" Target="http://ru48.registrnpa.ru/" TargetMode="External"/><Relationship Id="rId34" Type="http://schemas.openxmlformats.org/officeDocument/2006/relationships/hyperlink" Target="http://ru48.registrnpa.ru/" TargetMode="External"/><Relationship Id="rId50" Type="http://schemas.openxmlformats.org/officeDocument/2006/relationships/hyperlink" Target="http://ru48.registrnpa.ru/" TargetMode="External"/><Relationship Id="rId55" Type="http://schemas.openxmlformats.org/officeDocument/2006/relationships/hyperlink" Target="http://ru48.registrnpa.ru/" TargetMode="External"/><Relationship Id="rId76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71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ru48.registrnpa.ru/" TargetMode="External"/><Relationship Id="rId24" Type="http://schemas.openxmlformats.org/officeDocument/2006/relationships/hyperlink" Target="http://ru48.registrnpa.ru/" TargetMode="External"/><Relationship Id="rId40" Type="http://schemas.openxmlformats.org/officeDocument/2006/relationships/hyperlink" Target="http://ru48.registrnpa.ru/" TargetMode="External"/><Relationship Id="rId45" Type="http://schemas.openxmlformats.org/officeDocument/2006/relationships/hyperlink" Target="http://ru48.registrnpa.ru/" TargetMode="External"/><Relationship Id="rId66" Type="http://schemas.openxmlformats.org/officeDocument/2006/relationships/hyperlink" Target="http://ru48.registrnpa.ru/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://ru48.registrnpa.ru/" TargetMode="External"/><Relationship Id="rId82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17155</Words>
  <Characters>97789</Characters>
  <Application>Microsoft Office Word</Application>
  <DocSecurity>0</DocSecurity>
  <Lines>814</Lines>
  <Paragraphs>229</Paragraphs>
  <ScaleCrop>false</ScaleCrop>
  <Company/>
  <LinksUpToDate>false</LinksUpToDate>
  <CharactersWithSpaces>114715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2026-09-11T07:06:00Z</dcterms:created>
  <dcterms:modified xsi:type="dcterms:W3CDTF">2026-09-11T07:08:00Z</dcterms:modified>
</cp:coreProperties>
</file>