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3DC73" w14:textId="57121B1C" w:rsid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Pr>
          <w:rFonts w:ascii="Arial" w:eastAsia="Times New Roman" w:hAnsi="Arial" w:cs="Arial"/>
          <w:noProof/>
          <w:color w:val="000000" w:themeColor="text1"/>
          <w:sz w:val="24"/>
          <w:szCs w:val="24"/>
          <w:lang w:eastAsia="ru-RU"/>
        </w:rPr>
        <w:drawing>
          <wp:inline distT="0" distB="0" distL="0" distR="0" wp14:anchorId="3C1E61EE" wp14:editId="2E859E2E">
            <wp:extent cx="829310" cy="969645"/>
            <wp:effectExtent l="0" t="0" r="889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9310" cy="969645"/>
                    </a:xfrm>
                    <a:prstGeom prst="rect">
                      <a:avLst/>
                    </a:prstGeom>
                    <a:noFill/>
                  </pic:spPr>
                </pic:pic>
              </a:graphicData>
            </a:graphic>
          </wp:inline>
        </w:drawing>
      </w:r>
    </w:p>
    <w:p w14:paraId="736607D2" w14:textId="77777777" w:rsid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p>
    <w:p w14:paraId="1D69C2BB" w14:textId="555D3278"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ПОСТАНОВЛЕНИЕ</w:t>
      </w:r>
    </w:p>
    <w:p w14:paraId="7D604145"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p>
    <w:p w14:paraId="70B4DCE3"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АДМИНИСТРАЦИИ СТАНОВЛЯНСКОГО МУНИЦИПАЛЬНОГО ОКРУГА ЛИПЕЦКОЙ ОБЛАСТИ РОССИЙСКОЙ ФЕДЕРАЦИИ</w:t>
      </w:r>
    </w:p>
    <w:p w14:paraId="658AF529"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p>
    <w:p w14:paraId="1EEC1A1C"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________2025                         с. Становое                                 № _______</w:t>
      </w:r>
    </w:p>
    <w:p w14:paraId="62B2737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7303BCFE" w14:textId="77777777" w:rsidR="005728B5" w:rsidRPr="005728B5" w:rsidRDefault="005728B5" w:rsidP="005728B5">
      <w:pPr>
        <w:spacing w:before="240" w:after="60" w:line="240" w:lineRule="atLeast"/>
        <w:jc w:val="center"/>
        <w:outlineLvl w:val="0"/>
        <w:rPr>
          <w:rFonts w:ascii="Arial" w:eastAsia="Times New Roman" w:hAnsi="Arial" w:cs="Arial"/>
          <w:b/>
          <w:bCs/>
          <w:color w:val="000000" w:themeColor="text1"/>
          <w:kern w:val="36"/>
          <w:sz w:val="32"/>
          <w:szCs w:val="32"/>
          <w:lang w:eastAsia="ru-RU"/>
        </w:rPr>
      </w:pPr>
      <w:r w:rsidRPr="005728B5">
        <w:rPr>
          <w:rFonts w:ascii="Arial" w:eastAsia="Times New Roman" w:hAnsi="Arial" w:cs="Arial"/>
          <w:b/>
          <w:bCs/>
          <w:color w:val="000000" w:themeColor="text1"/>
          <w:kern w:val="36"/>
          <w:sz w:val="32"/>
          <w:szCs w:val="32"/>
          <w:lang w:eastAsia="ru-RU"/>
        </w:rPr>
        <w:t xml:space="preserve">Об утверждении административного регламента предоставления муниципальной услуги "Принятие решения о подготовке документации </w:t>
      </w:r>
      <w:bookmarkStart w:id="0" w:name="_GoBack"/>
      <w:r w:rsidRPr="005728B5">
        <w:rPr>
          <w:rFonts w:ascii="Arial" w:eastAsia="Times New Roman" w:hAnsi="Arial" w:cs="Arial"/>
          <w:b/>
          <w:bCs/>
          <w:color w:val="000000" w:themeColor="text1"/>
          <w:kern w:val="36"/>
          <w:sz w:val="32"/>
          <w:szCs w:val="32"/>
          <w:lang w:eastAsia="ru-RU"/>
        </w:rPr>
        <w:t>по планировке территории для размещения линейного объекта</w:t>
      </w:r>
      <w:bookmarkEnd w:id="0"/>
      <w:r w:rsidRPr="005728B5">
        <w:rPr>
          <w:rFonts w:ascii="Arial" w:eastAsia="Times New Roman" w:hAnsi="Arial" w:cs="Arial"/>
          <w:b/>
          <w:bCs/>
          <w:color w:val="000000" w:themeColor="text1"/>
          <w:kern w:val="36"/>
          <w:sz w:val="32"/>
          <w:szCs w:val="32"/>
          <w:lang w:eastAsia="ru-RU"/>
        </w:rPr>
        <w:t>"</w:t>
      </w:r>
    </w:p>
    <w:p w14:paraId="717661A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58CDD1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Руководствуясь </w:t>
      </w:r>
      <w:hyperlink r:id="rId5" w:history="1">
        <w:r w:rsidRPr="005728B5">
          <w:rPr>
            <w:rFonts w:ascii="Arial" w:eastAsia="Times New Roman" w:hAnsi="Arial" w:cs="Arial"/>
            <w:color w:val="000000" w:themeColor="text1"/>
            <w:sz w:val="24"/>
            <w:szCs w:val="24"/>
            <w:lang w:eastAsia="ru-RU"/>
          </w:rPr>
          <w:t>Градостроительным кодексом Российской Федерации</w:t>
        </w:r>
      </w:hyperlink>
      <w:r w:rsidRPr="005728B5">
        <w:rPr>
          <w:rFonts w:ascii="Arial" w:eastAsia="Times New Roman" w:hAnsi="Arial" w:cs="Arial"/>
          <w:color w:val="000000" w:themeColor="text1"/>
          <w:sz w:val="24"/>
          <w:szCs w:val="24"/>
          <w:lang w:eastAsia="ru-RU"/>
        </w:rPr>
        <w:t>, Федеральным законом </w:t>
      </w:r>
      <w:hyperlink r:id="rId6" w:history="1">
        <w:r w:rsidRPr="005728B5">
          <w:rPr>
            <w:rFonts w:ascii="Arial" w:eastAsia="Times New Roman" w:hAnsi="Arial" w:cs="Arial"/>
            <w:color w:val="000000" w:themeColor="text1"/>
            <w:sz w:val="24"/>
            <w:szCs w:val="24"/>
            <w:lang w:eastAsia="ru-RU"/>
          </w:rPr>
          <w:t>от 27 июля 2010 года № 210-ФЗ</w:t>
        </w:r>
      </w:hyperlink>
      <w:r w:rsidRPr="005728B5">
        <w:rPr>
          <w:rFonts w:ascii="Arial" w:eastAsia="Times New Roman" w:hAnsi="Arial" w:cs="Arial"/>
          <w:color w:val="000000" w:themeColor="text1"/>
          <w:sz w:val="24"/>
          <w:szCs w:val="24"/>
          <w:lang w:eastAsia="ru-RU"/>
        </w:rPr>
        <w:t xml:space="preserve"> "Об организации предоставления государственных и муниципальных услуг", администрация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округа</w:t>
      </w:r>
    </w:p>
    <w:p w14:paraId="6809C53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9DED7D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ПОСТАНОВЛЯЕТ:</w:t>
      </w:r>
    </w:p>
    <w:p w14:paraId="550B5AA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FA182B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Утвердить административный регламент предоставления муниципальной услуги "Принятие решения о подготовке документации по планировке территории</w:t>
      </w:r>
      <w:r w:rsidRPr="005728B5">
        <w:rPr>
          <w:rFonts w:ascii="Arial" w:eastAsia="Times New Roman" w:hAnsi="Arial" w:cs="Arial"/>
          <w:b/>
          <w:bCs/>
          <w:color w:val="000000" w:themeColor="text1"/>
          <w:sz w:val="24"/>
          <w:szCs w:val="24"/>
          <w:lang w:eastAsia="ru-RU"/>
        </w:rPr>
        <w:t> </w:t>
      </w:r>
      <w:r w:rsidRPr="005728B5">
        <w:rPr>
          <w:rFonts w:ascii="Arial" w:eastAsia="Times New Roman" w:hAnsi="Arial" w:cs="Arial"/>
          <w:color w:val="000000" w:themeColor="text1"/>
          <w:sz w:val="24"/>
          <w:szCs w:val="24"/>
          <w:lang w:eastAsia="ru-RU"/>
        </w:rPr>
        <w:t>для размещения линейного объекта" (приложение).</w:t>
      </w:r>
    </w:p>
    <w:p w14:paraId="621FD22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Настоящее постановление вступает в силу с даты его официального опубликования.</w:t>
      </w:r>
    </w:p>
    <w:p w14:paraId="79CF480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00A8D5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FDDB60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Глава администрации</w:t>
      </w:r>
    </w:p>
    <w:p w14:paraId="079DC9F9" w14:textId="32A1E6C2"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округа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5728B5">
        <w:rPr>
          <w:rFonts w:ascii="Arial" w:eastAsia="Times New Roman" w:hAnsi="Arial" w:cs="Arial"/>
          <w:color w:val="000000" w:themeColor="text1"/>
          <w:sz w:val="24"/>
          <w:szCs w:val="24"/>
          <w:lang w:eastAsia="ru-RU"/>
        </w:rPr>
        <w:t xml:space="preserve">Д.Ю. </w:t>
      </w:r>
      <w:proofErr w:type="spellStart"/>
      <w:r w:rsidRPr="005728B5">
        <w:rPr>
          <w:rFonts w:ascii="Arial" w:eastAsia="Times New Roman" w:hAnsi="Arial" w:cs="Arial"/>
          <w:color w:val="000000" w:themeColor="text1"/>
          <w:sz w:val="24"/>
          <w:szCs w:val="24"/>
          <w:lang w:eastAsia="ru-RU"/>
        </w:rPr>
        <w:t>Семянников</w:t>
      </w:r>
      <w:proofErr w:type="spellEnd"/>
    </w:p>
    <w:p w14:paraId="4B5A003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6C8197F" w14:textId="081E6B09"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11FCE17C" w14:textId="2D6301C7"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A47FDD1" w14:textId="46E1228D"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5F75D14" w14:textId="3DBAAAA6"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D3168BD" w14:textId="2B8BEA9C"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1B4353E" w14:textId="696B6BCE"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913A755" w14:textId="62075E7D"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FC0CFDB" w14:textId="32F2D45C"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8C9920F" w14:textId="57F50B9C"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ECB486B" w14:textId="07A62E88"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D53BC0D" w14:textId="6061EB61"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78FCBF8" w14:textId="5290B9DE"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11A4509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5870835"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Приложение</w:t>
      </w:r>
    </w:p>
    <w:p w14:paraId="3852C8BF"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к постановлению администрации </w:t>
      </w:r>
    </w:p>
    <w:p w14:paraId="5AEC2C04"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w:t>
      </w:r>
    </w:p>
    <w:p w14:paraId="31616D1F"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Липецкой области Российской Федерации</w:t>
      </w:r>
    </w:p>
    <w:p w14:paraId="01A405AC"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от _______2025 № ___</w:t>
      </w:r>
    </w:p>
    <w:p w14:paraId="0C7A4EEF"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p>
    <w:p w14:paraId="4B32EA30" w14:textId="77777777" w:rsidR="005728B5" w:rsidRPr="005728B5" w:rsidRDefault="005728B5" w:rsidP="005728B5">
      <w:pPr>
        <w:spacing w:after="0" w:line="240" w:lineRule="atLeast"/>
        <w:jc w:val="center"/>
        <w:outlineLvl w:val="1"/>
        <w:rPr>
          <w:rFonts w:ascii="Arial" w:eastAsia="Times New Roman" w:hAnsi="Arial" w:cs="Arial"/>
          <w:b/>
          <w:bCs/>
          <w:color w:val="000000" w:themeColor="text1"/>
          <w:sz w:val="32"/>
          <w:szCs w:val="32"/>
          <w:lang w:eastAsia="ru-RU"/>
        </w:rPr>
      </w:pPr>
      <w:r w:rsidRPr="005728B5">
        <w:rPr>
          <w:rFonts w:ascii="Arial" w:eastAsia="Times New Roman" w:hAnsi="Arial" w:cs="Arial"/>
          <w:b/>
          <w:bCs/>
          <w:color w:val="000000" w:themeColor="text1"/>
          <w:sz w:val="32"/>
          <w:szCs w:val="32"/>
          <w:lang w:eastAsia="ru-RU"/>
        </w:rPr>
        <w:t>Административный регламент предоставления муниципальной услуги "Принятие решения о подготовке документации по планировке территории для размещения линейного объекта"</w:t>
      </w:r>
    </w:p>
    <w:p w14:paraId="7B4EFDB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068B944" w14:textId="77777777" w:rsidR="005728B5" w:rsidRPr="005728B5" w:rsidRDefault="005728B5" w:rsidP="005728B5">
      <w:pPr>
        <w:spacing w:after="0" w:line="240" w:lineRule="atLeast"/>
        <w:jc w:val="center"/>
        <w:outlineLvl w:val="2"/>
        <w:rPr>
          <w:rFonts w:ascii="Arial" w:eastAsia="Times New Roman" w:hAnsi="Arial" w:cs="Arial"/>
          <w:b/>
          <w:bCs/>
          <w:color w:val="000000" w:themeColor="text1"/>
          <w:sz w:val="30"/>
          <w:szCs w:val="30"/>
          <w:lang w:eastAsia="ru-RU"/>
        </w:rPr>
      </w:pPr>
      <w:r w:rsidRPr="005728B5">
        <w:rPr>
          <w:rFonts w:ascii="Arial" w:eastAsia="Times New Roman" w:hAnsi="Arial" w:cs="Arial"/>
          <w:b/>
          <w:bCs/>
          <w:color w:val="000000" w:themeColor="text1"/>
          <w:sz w:val="30"/>
          <w:szCs w:val="30"/>
          <w:lang w:eastAsia="ru-RU"/>
        </w:rPr>
        <w:t>Раздел 1. Общие положения</w:t>
      </w:r>
    </w:p>
    <w:p w14:paraId="6C98205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31EBEF8"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 Предмет регулирования регламента</w:t>
      </w:r>
    </w:p>
    <w:p w14:paraId="6D90FDA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1. Административный регламент предоставления муниципальной услуги "Принятие решения о подготовке документации по планировке территории для размещения линейного объекта" (далее - муниципальная услуга) определяет сроки и последовательность административных процедур (действий) при предоставлении муниципальной услуги, а также порядок взаимодействия между должностными лицами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с заявителями, иными органами, учреждениями и организациями при предоставлении муниципальной услуги (далее - административный регламент), а также порядок взаимодействия между должностными лицами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округа Липецкой области Российской Федерации, взаимодействия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округа Липецкой области Российской Федерации с заявителями, иными органами, учреждениями и организациями при предоставлении муниципальной услуги (далее - административный регламент).</w:t>
      </w:r>
    </w:p>
    <w:p w14:paraId="6E5F7CB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03FF69B"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 Круг заявителей</w:t>
      </w:r>
    </w:p>
    <w:p w14:paraId="10E483D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Заявителями на получение муниципальной услуги являются: юридические и физические лица, в том числе индивидуальные предприниматели, имеющие намерение осуществить подготовку документации по планировке территории для размещения линейного объекта за счет собственных средств; лица, принявшие решение о подготовке документации по планировке территории самостоятельно в силу пункта 3 части 1.1 статьи 45 </w:t>
      </w:r>
      <w:hyperlink r:id="rId7" w:history="1">
        <w:r w:rsidRPr="005728B5">
          <w:rPr>
            <w:rFonts w:ascii="Arial" w:eastAsia="Times New Roman" w:hAnsi="Arial" w:cs="Arial"/>
            <w:color w:val="000000" w:themeColor="text1"/>
            <w:sz w:val="24"/>
            <w:szCs w:val="24"/>
            <w:lang w:eastAsia="ru-RU"/>
          </w:rPr>
          <w:t>Градостроительного кодекса Российской Федерации</w:t>
        </w:r>
      </w:hyperlink>
      <w:r w:rsidRPr="005728B5">
        <w:rPr>
          <w:rFonts w:ascii="Arial" w:eastAsia="Times New Roman" w:hAnsi="Arial" w:cs="Arial"/>
          <w:color w:val="000000" w:themeColor="text1"/>
          <w:sz w:val="24"/>
          <w:szCs w:val="24"/>
          <w:lang w:eastAsia="ru-RU"/>
        </w:rPr>
        <w:t> (в случае предоставления муниципальной услуги в части утверждения документации по планировке территории) либо уполномоченные ими лица (далее - заявитель).</w:t>
      </w:r>
    </w:p>
    <w:p w14:paraId="29A24EF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2BBD8E8"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3. Требования к порядку информирования о предоставлении муниципальной услуги</w:t>
      </w:r>
    </w:p>
    <w:p w14:paraId="0B7D163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3. Информирование о порядке и ходе предоставления муниципальной услуги осуществляется администрацией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(далее - ОМСУ). Обеспечение предоставления муниципальной услуги осуществляется отделом, строительства и архитектуры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(далее - отдел) с использованием информационно-телекоммуникационной сети "Интернет", включая Единый портал государственных </w:t>
      </w:r>
      <w:r w:rsidRPr="005728B5">
        <w:rPr>
          <w:rFonts w:ascii="Arial" w:eastAsia="Times New Roman" w:hAnsi="Arial" w:cs="Arial"/>
          <w:color w:val="000000" w:themeColor="text1"/>
          <w:sz w:val="24"/>
          <w:szCs w:val="24"/>
          <w:lang w:eastAsia="ru-RU"/>
        </w:rPr>
        <w:lastRenderedPageBreak/>
        <w:t>и муниципальных услуг (далее - ЕПГУ) (http://www.gosuslugi.ru) и Региональный портал государственных и муниципальных услуг Липецкой области (далее - РПГУ) (http://pgu.admlr.lipetsk.ru), средств телефонной связи, средств массовой информации, информационных материалов, путем размещения информации на официальном сайте ОМСУ (</w:t>
      </w:r>
      <w:proofErr w:type="spellStart"/>
      <w:r w:rsidRPr="005728B5">
        <w:rPr>
          <w:rFonts w:ascii="Arial" w:eastAsia="Times New Roman" w:hAnsi="Arial" w:cs="Arial"/>
          <w:color w:val="000000" w:themeColor="text1"/>
          <w:sz w:val="24"/>
          <w:szCs w:val="24"/>
          <w:lang w:eastAsia="ru-RU"/>
        </w:rPr>
        <w:t>http</w:t>
      </w:r>
      <w:proofErr w:type="spellEnd"/>
      <w:r w:rsidRPr="005728B5">
        <w:rPr>
          <w:rFonts w:ascii="Arial" w:eastAsia="Times New Roman" w:hAnsi="Arial" w:cs="Arial"/>
          <w:color w:val="000000" w:themeColor="text1"/>
          <w:sz w:val="24"/>
          <w:szCs w:val="24"/>
          <w:lang w:val="en-US" w:eastAsia="ru-RU"/>
        </w:rPr>
        <w:t>s</w:t>
      </w:r>
      <w:r w:rsidRPr="005728B5">
        <w:rPr>
          <w:rFonts w:ascii="Arial" w:eastAsia="Times New Roman" w:hAnsi="Arial" w:cs="Arial"/>
          <w:color w:val="000000" w:themeColor="text1"/>
          <w:sz w:val="24"/>
          <w:szCs w:val="24"/>
          <w:lang w:eastAsia="ru-RU"/>
        </w:rPr>
        <w:t>://adminstanovoe48.ru) (далее - сайт ОМСУ), и направления письменных ответов на обращения заявителей по почте (в электронном виде), а также при личном приеме заявителей.</w:t>
      </w:r>
    </w:p>
    <w:p w14:paraId="58C954C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На сайте ОМСУ, ЕПГУ и РПГУ размещаются сведения: о местонахождении, номерах телефонов для справок, электронной почте, графике (режиме) работы ОМСУ, адреса местонахождения, телефоны.</w:t>
      </w:r>
    </w:p>
    <w:p w14:paraId="3EC7381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ОМСУ осуществляет прием заявителей для предоставления муниципальной услуги в соответствии с графиками работы, утверждаемыми руководителями (или иным уполномоченными лицами) ОМСУ.</w:t>
      </w:r>
    </w:p>
    <w:p w14:paraId="7BC0326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Консультации предоставляются по вопросам:</w:t>
      </w:r>
    </w:p>
    <w:p w14:paraId="175AAE6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графика работы ОМСУ;</w:t>
      </w:r>
    </w:p>
    <w:p w14:paraId="0CE0769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перечня документов, необходимых для предоставления заявителям муниципальной услуги;</w:t>
      </w:r>
    </w:p>
    <w:p w14:paraId="1A33216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порядка и условий предоставления муниципальной услуги;</w:t>
      </w:r>
    </w:p>
    <w:p w14:paraId="36963BD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сроков предоставления муниципальной услуги;</w:t>
      </w:r>
    </w:p>
    <w:p w14:paraId="3C83BBB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оснований для отказа в предоставлении муниципальной услуги;</w:t>
      </w:r>
    </w:p>
    <w:p w14:paraId="24C5564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порядка обжалования решений, действий (бездействия) должностных лиц.</w:t>
      </w:r>
    </w:p>
    <w:p w14:paraId="418C238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обращении заявителя за получением муниципальной услуги через РПГУ информация о ходе и результате предоставления услуги передается в личный кабинет заявителя на РПГУ.</w:t>
      </w:r>
    </w:p>
    <w:p w14:paraId="383CF42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Для просмотра сведений о ходе предоставления муниципальной услуги на РПГУ заявителю необходимо:</w:t>
      </w:r>
    </w:p>
    <w:p w14:paraId="156F2F6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а) авторизоваться на РПГУ, войти в личный кабинет;</w:t>
      </w:r>
    </w:p>
    <w:p w14:paraId="657AFF0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б) найти в личном кабинете соответствующую заявку;</w:t>
      </w:r>
    </w:p>
    <w:p w14:paraId="3A9588C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просмотреть информацию о ходе предоставления муниципальной услуги.</w:t>
      </w:r>
    </w:p>
    <w:p w14:paraId="15AC213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На сайте ОМСУ, ЕПГУ и РПГУ, информационных стендах в ОМСУ размещается следующая информация:</w:t>
      </w:r>
    </w:p>
    <w:p w14:paraId="0783114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текст административного регламента;</w:t>
      </w:r>
    </w:p>
    <w:p w14:paraId="4A3B740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извлечения из нормативных правовых актов, содержащих нормы, регулирующие деятельность ОМСУ по предоставлению муниципальной услуги;</w:t>
      </w:r>
    </w:p>
    <w:p w14:paraId="65DF7EE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перечень документов, необходимых для предоставления гражданам муниципальной услуги, а также требования, предъявляемые к этим документам;</w:t>
      </w:r>
    </w:p>
    <w:p w14:paraId="4A13FA2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процедура предоставления муниципальной услуги в текстовом виде или в виде блок-схемы;</w:t>
      </w:r>
    </w:p>
    <w:p w14:paraId="7B7141C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исчерпывающий перечень оснований для отказа в предоставлении муниципальной услуги;</w:t>
      </w:r>
    </w:p>
    <w:p w14:paraId="42F62A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местонахождение, график (режим) работы, номера телефонов, адреса интернет-сайтов и электронной почты ОМСУ.</w:t>
      </w:r>
    </w:p>
    <w:p w14:paraId="78D5699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информация о порядке обжалования решений и действий (бездействия) должностных лиц ОМСУ.</w:t>
      </w:r>
    </w:p>
    <w:p w14:paraId="2E3FD11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В целях обеспечения равного доступа к получению необходимой информации о порядке предоставления муниципальной услуги сайт ОМСУ должен располагать версией для людей с ограниченными возможностями зрения.</w:t>
      </w:r>
    </w:p>
    <w:p w14:paraId="6146460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8. При ответах на телефонные звонки и устные обращения специалисты ОМСУ, в функции которых входит прием граждан, подробно и в вежливой (корректной) форме консультируют обратившихся заявителей по интересующим их </w:t>
      </w:r>
      <w:r w:rsidRPr="005728B5">
        <w:rPr>
          <w:rFonts w:ascii="Arial" w:eastAsia="Times New Roman" w:hAnsi="Arial" w:cs="Arial"/>
          <w:color w:val="000000" w:themeColor="text1"/>
          <w:sz w:val="24"/>
          <w:szCs w:val="24"/>
          <w:lang w:eastAsia="ru-RU"/>
        </w:rPr>
        <w:lastRenderedPageBreak/>
        <w:t>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специалиста, принявшего телефонный звонок.</w:t>
      </w:r>
    </w:p>
    <w:p w14:paraId="5FF9B4D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99A7ED6" w14:textId="77777777" w:rsidR="005728B5" w:rsidRPr="005728B5" w:rsidRDefault="005728B5" w:rsidP="005728B5">
      <w:pPr>
        <w:spacing w:after="0" w:line="240" w:lineRule="atLeast"/>
        <w:jc w:val="center"/>
        <w:outlineLvl w:val="2"/>
        <w:rPr>
          <w:rFonts w:ascii="Arial" w:eastAsia="Times New Roman" w:hAnsi="Arial" w:cs="Arial"/>
          <w:b/>
          <w:bCs/>
          <w:color w:val="000000" w:themeColor="text1"/>
          <w:sz w:val="30"/>
          <w:szCs w:val="30"/>
          <w:lang w:eastAsia="ru-RU"/>
        </w:rPr>
      </w:pPr>
      <w:r w:rsidRPr="005728B5">
        <w:rPr>
          <w:rFonts w:ascii="Arial" w:eastAsia="Times New Roman" w:hAnsi="Arial" w:cs="Arial"/>
          <w:b/>
          <w:bCs/>
          <w:color w:val="000000" w:themeColor="text1"/>
          <w:sz w:val="30"/>
          <w:szCs w:val="30"/>
          <w:lang w:eastAsia="ru-RU"/>
        </w:rPr>
        <w:t>Раздел 2. Стандарт предоставления муниципальной услуги</w:t>
      </w:r>
    </w:p>
    <w:p w14:paraId="0700811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965A67A"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4. Наименование муниципальной услуги</w:t>
      </w:r>
    </w:p>
    <w:p w14:paraId="0BB05C9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9. Наименование муниципальной услуги: "Принятие решения о подготовке документации по планировке территории для размещения линейного объекта".</w:t>
      </w:r>
    </w:p>
    <w:p w14:paraId="07DD685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3F7EC9A"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5. Наименование органа местного самоуправления, предоставляющего муниципальную услугу</w:t>
      </w:r>
    </w:p>
    <w:p w14:paraId="693CAF7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10. Муниципальную услугу предоставляет администрация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Обеспечение предоставления муниципальной услуги осуществляется отделом.</w:t>
      </w:r>
    </w:p>
    <w:p w14:paraId="5824CBD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11. Согласно пункту 3 части 1 статьи 7 Федерального закона </w:t>
      </w:r>
      <w:hyperlink r:id="rId8" w:history="1">
        <w:r w:rsidRPr="005728B5">
          <w:rPr>
            <w:rFonts w:ascii="Arial" w:eastAsia="Times New Roman" w:hAnsi="Arial" w:cs="Arial"/>
            <w:color w:val="000000" w:themeColor="text1"/>
            <w:sz w:val="24"/>
            <w:szCs w:val="24"/>
            <w:lang w:eastAsia="ru-RU"/>
          </w:rPr>
          <w:t>от 27 июля 2010 года № 210-ФЗ</w:t>
        </w:r>
      </w:hyperlink>
      <w:r w:rsidRPr="005728B5">
        <w:rPr>
          <w:rFonts w:ascii="Arial" w:eastAsia="Times New Roman" w:hAnsi="Arial" w:cs="Arial"/>
          <w:color w:val="000000" w:themeColor="text1"/>
          <w:sz w:val="24"/>
          <w:szCs w:val="24"/>
          <w:lang w:eastAsia="ru-RU"/>
        </w:rPr>
        <w:t> "Об организации предоставления государственных и муниципальных услуг" (далее - </w:t>
      </w:r>
      <w:hyperlink r:id="rId9" w:history="1">
        <w:r w:rsidRPr="005728B5">
          <w:rPr>
            <w:rFonts w:ascii="Arial" w:eastAsia="Times New Roman" w:hAnsi="Arial" w:cs="Arial"/>
            <w:color w:val="000000" w:themeColor="text1"/>
            <w:sz w:val="24"/>
            <w:szCs w:val="24"/>
            <w:lang w:eastAsia="ru-RU"/>
          </w:rPr>
          <w:t>Федеральный закон от 27 июля 2010 года № 210-ФЗ</w:t>
        </w:r>
      </w:hyperlink>
      <w:r w:rsidRPr="005728B5">
        <w:rPr>
          <w:rFonts w:ascii="Arial" w:eastAsia="Times New Roman" w:hAnsi="Arial" w:cs="Arial"/>
          <w:color w:val="000000" w:themeColor="text1"/>
          <w:sz w:val="24"/>
          <w:szCs w:val="24"/>
          <w:lang w:eastAsia="ru-RU"/>
        </w:rPr>
        <w:t>) ОМСУ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включенных в </w:t>
      </w:r>
      <w:hyperlink r:id="rId10" w:history="1">
        <w:r w:rsidRPr="005728B5">
          <w:rPr>
            <w:rFonts w:ascii="Arial" w:eastAsia="Times New Roman" w:hAnsi="Arial" w:cs="Arial"/>
            <w:color w:val="000000" w:themeColor="text1"/>
            <w:sz w:val="24"/>
            <w:szCs w:val="24"/>
            <w:lang w:eastAsia="ru-RU"/>
          </w:rPr>
          <w:t xml:space="preserve">Перечень услуг, которые являются необходимыми и обязательными для предоставления структурными подразделениями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5728B5">
        <w:rPr>
          <w:rFonts w:ascii="Arial" w:eastAsia="Times New Roman" w:hAnsi="Arial" w:cs="Arial"/>
          <w:color w:val="000000" w:themeColor="text1"/>
          <w:sz w:val="24"/>
          <w:szCs w:val="24"/>
          <w:lang w:eastAsia="ru-RU"/>
        </w:rPr>
        <w:t xml:space="preserve">, утвержденный решением Совета депутатов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округа </w:t>
      </w:r>
      <w:hyperlink r:id="rId11" w:history="1">
        <w:r w:rsidRPr="005728B5">
          <w:rPr>
            <w:rFonts w:ascii="Arial" w:eastAsia="Times New Roman" w:hAnsi="Arial" w:cs="Arial"/>
            <w:color w:val="000000" w:themeColor="text1"/>
            <w:sz w:val="24"/>
            <w:szCs w:val="24"/>
            <w:lang w:eastAsia="ru-RU"/>
          </w:rPr>
          <w:t>от 22 апреля 2024 года № 170</w:t>
        </w:r>
      </w:hyperlink>
      <w:r w:rsidRPr="005728B5">
        <w:rPr>
          <w:rFonts w:ascii="Arial" w:eastAsia="Times New Roman" w:hAnsi="Arial" w:cs="Arial"/>
          <w:color w:val="000000" w:themeColor="text1"/>
          <w:sz w:val="24"/>
          <w:szCs w:val="24"/>
          <w:lang w:eastAsia="ru-RU"/>
        </w:rPr>
        <w:t xml:space="preserve"> "О Перечне услуг, которые являются необходимыми и обязательными для предоставления структурными подразделениями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p>
    <w:p w14:paraId="16ADB06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12. При предоставлении муниципальной услуги в целях получения информации, необходимой для предоставления муниципальной услуги ОМСУ осуществляет взаимодействие с управлением Федеральной службы государственной регистрации, кадастра и картографии по Липецкой области.</w:t>
      </w:r>
    </w:p>
    <w:p w14:paraId="205463F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08ABAD6"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6. Результат предоставления муниципальной услуги</w:t>
      </w:r>
    </w:p>
    <w:p w14:paraId="452E9CF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13. Результатом предоставления муниципальной услуги является принятие решения о подготовке документации по планировке территории.</w:t>
      </w:r>
    </w:p>
    <w:p w14:paraId="2848F89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w:t>
      </w:r>
      <w:r w:rsidRPr="005728B5">
        <w:rPr>
          <w:rFonts w:ascii="Arial" w:eastAsia="Times New Roman" w:hAnsi="Arial" w:cs="Arial"/>
          <w:color w:val="000000" w:themeColor="text1"/>
          <w:sz w:val="24"/>
          <w:szCs w:val="24"/>
          <w:lang w:eastAsia="ru-RU"/>
        </w:rPr>
        <w:lastRenderedPageBreak/>
        <w:t>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1276780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14:paraId="65E85C7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требования, предусмотренного частью 3 статьи 5 </w:t>
      </w:r>
      <w:hyperlink r:id="rId12" w:history="1">
        <w:r w:rsidRPr="005728B5">
          <w:rPr>
            <w:rFonts w:ascii="Arial" w:eastAsia="Times New Roman" w:hAnsi="Arial" w:cs="Arial"/>
            <w:color w:val="000000" w:themeColor="text1"/>
            <w:sz w:val="24"/>
            <w:szCs w:val="24"/>
            <w:lang w:eastAsia="ru-RU"/>
          </w:rPr>
          <w:t>Федерального закона от 27 июля 2010 года № 210-ФЗ</w:t>
        </w:r>
      </w:hyperlink>
      <w:r w:rsidRPr="005728B5">
        <w:rPr>
          <w:rFonts w:ascii="Arial" w:eastAsia="Times New Roman" w:hAnsi="Arial" w:cs="Arial"/>
          <w:color w:val="000000" w:themeColor="text1"/>
          <w:sz w:val="24"/>
          <w:szCs w:val="24"/>
          <w:lang w:eastAsia="ru-RU"/>
        </w:rPr>
        <w:t>.</w:t>
      </w:r>
    </w:p>
    <w:p w14:paraId="1E3047F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D4525B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7. Срок предоставления муниципальной услуги</w:t>
      </w:r>
    </w:p>
    <w:p w14:paraId="20C5DC8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14. Срок предоставления муниципальной услуги составляет не более 25 календарных дней со дня поступления в установленном порядке заявления о предоставлении муниципальной услуги.</w:t>
      </w:r>
    </w:p>
    <w:p w14:paraId="61A97C6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случае если заявителями являются лица, с которыми заключен договор аренды земельного участка для его комплексного освоения в целях жилищного строительства или договор о развитии застроенной территории, срок предоставления муниципальной услуги составляет не более 14 дней со дня поступления в установленном порядке заявления о предоставлении муниципальной услуги.</w:t>
      </w:r>
    </w:p>
    <w:p w14:paraId="3E16946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348C9A1"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8. Перечень нормативных правовых актов, регулирующих отношения, возникающие в связи с предоставлением муниципальной услуги</w:t>
      </w:r>
    </w:p>
    <w:p w14:paraId="1A6BE98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15. Перечень нормативных правовых актов, регулирующих предоставление муниципальной услуги (с указанием реквизитов и источников официального опубликования), размещен на сайте администрации </w:t>
      </w:r>
      <w:proofErr w:type="spellStart"/>
      <w:r w:rsidRPr="005728B5">
        <w:rPr>
          <w:rFonts w:ascii="Arial" w:eastAsia="Times New Roman" w:hAnsi="Arial" w:cs="Arial"/>
          <w:color w:val="000000" w:themeColor="text1"/>
          <w:sz w:val="24"/>
          <w:szCs w:val="24"/>
          <w:lang w:eastAsia="ru-RU"/>
        </w:rPr>
        <w:t>Становлянского</w:t>
      </w:r>
      <w:proofErr w:type="spellEnd"/>
      <w:r w:rsidRPr="005728B5">
        <w:rPr>
          <w:rFonts w:ascii="Arial" w:eastAsia="Times New Roman" w:hAnsi="Arial" w:cs="Arial"/>
          <w:color w:val="000000" w:themeColor="text1"/>
          <w:sz w:val="24"/>
          <w:szCs w:val="24"/>
          <w:lang w:eastAsia="ru-RU"/>
        </w:rPr>
        <w:t xml:space="preserve"> округа Липецкой области Российской Федерации (</w:t>
      </w:r>
      <w:proofErr w:type="spellStart"/>
      <w:r w:rsidRPr="005728B5">
        <w:rPr>
          <w:rFonts w:ascii="Arial" w:eastAsia="Times New Roman" w:hAnsi="Arial" w:cs="Arial"/>
          <w:color w:val="000000" w:themeColor="text1"/>
          <w:sz w:val="24"/>
          <w:szCs w:val="24"/>
          <w:lang w:eastAsia="ru-RU"/>
        </w:rPr>
        <w:t>http</w:t>
      </w:r>
      <w:proofErr w:type="spellEnd"/>
      <w:r w:rsidRPr="005728B5">
        <w:rPr>
          <w:rFonts w:ascii="Arial" w:eastAsia="Times New Roman" w:hAnsi="Arial" w:cs="Arial"/>
          <w:color w:val="000000" w:themeColor="text1"/>
          <w:sz w:val="24"/>
          <w:szCs w:val="24"/>
          <w:lang w:val="en-US" w:eastAsia="ru-RU"/>
        </w:rPr>
        <w:t>s</w:t>
      </w:r>
      <w:r w:rsidRPr="005728B5">
        <w:rPr>
          <w:rFonts w:ascii="Arial" w:eastAsia="Times New Roman" w:hAnsi="Arial" w:cs="Arial"/>
          <w:color w:val="000000" w:themeColor="text1"/>
          <w:sz w:val="24"/>
          <w:szCs w:val="24"/>
          <w:lang w:eastAsia="ru-RU"/>
        </w:rPr>
        <w:t>://adminstanovoe48.ru/) а также на ЕПГУ (http://www.gosuslugi.ru), РПГУ (http://pgu.admlr.lipetsk.ru) и в государственной информационной системе Липецкой области "Региональный реестр государственных и муниципальных услуг".</w:t>
      </w:r>
    </w:p>
    <w:p w14:paraId="38EA90D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ОМСУ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Регионального реестра.</w:t>
      </w:r>
    </w:p>
    <w:p w14:paraId="19C2C2A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FB22588"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9. Исчерпывающий перечень документов, необходимых для предоставления муниципальной услуги</w:t>
      </w:r>
    </w:p>
    <w:p w14:paraId="5056BA5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16. Для получения муниципальной услуги заявитель представляет в ОМСУ или МФЦ заявление о принятии решения о подготовке документации по планировке территории (далее - заявление) (в свободной форме).</w:t>
      </w:r>
    </w:p>
    <w:p w14:paraId="2A37263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В случае обращения заявителя через представителя, лицо, подающее заявление, предъявляет документы, подтверждающие полномочия представителя заявителя в соответствии с законодательством Российской Федерации.</w:t>
      </w:r>
    </w:p>
    <w:p w14:paraId="20C310C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Заявление может быть направлено в форме электронного документа через РПГУ.</w:t>
      </w:r>
    </w:p>
    <w:p w14:paraId="7667B6F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3E27082"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иных органов и организаций</w:t>
      </w:r>
    </w:p>
    <w:p w14:paraId="2102D1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17. Документы, необходимые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иных органов и организаций отсутствуют.</w:t>
      </w:r>
    </w:p>
    <w:p w14:paraId="0438074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747D2701"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11. Представление документов (осуществление действий), которые запрещено требовать от заявителя</w:t>
      </w:r>
    </w:p>
    <w:p w14:paraId="004E523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18. Запрещено требовать от заявителя:</w:t>
      </w:r>
    </w:p>
    <w:p w14:paraId="57B5D82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6335DB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Липецкой области находятся в распоряжении органов местного самоуправления, предоставляющих муниципальную услугу, государственных органов, иных органов местного самоуправления и (или) подведомственных исполнительным органам государственной власти Липецкой области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hyperlink r:id="rId13" w:history="1">
        <w:r w:rsidRPr="005728B5">
          <w:rPr>
            <w:rFonts w:ascii="Arial" w:eastAsia="Times New Roman" w:hAnsi="Arial" w:cs="Arial"/>
            <w:color w:val="000000" w:themeColor="text1"/>
            <w:sz w:val="24"/>
            <w:szCs w:val="24"/>
            <w:lang w:eastAsia="ru-RU"/>
          </w:rPr>
          <w:t>Федерального закона от 27 июля 2010 года № 210-ФЗ</w:t>
        </w:r>
      </w:hyperlink>
      <w:r w:rsidRPr="005728B5">
        <w:rPr>
          <w:rFonts w:ascii="Arial" w:eastAsia="Times New Roman" w:hAnsi="Arial" w:cs="Arial"/>
          <w:color w:val="000000" w:themeColor="text1"/>
          <w:sz w:val="24"/>
          <w:szCs w:val="24"/>
          <w:lang w:eastAsia="ru-RU"/>
        </w:rPr>
        <w:t>.</w:t>
      </w:r>
    </w:p>
    <w:p w14:paraId="2B9FFBA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385B6A5"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12. Исчерпывающий перечень оснований для отказа в приеме документов, необходимых для предоставления муниципальной услуги</w:t>
      </w:r>
    </w:p>
    <w:p w14:paraId="2BBC994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19. Основания для отказа в приеме документов, необходимых для предоставления муниципальной услуги законодательством не установлены.</w:t>
      </w:r>
    </w:p>
    <w:p w14:paraId="7D51219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C8388A9"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13. Исчерпывающий перечень оснований для приостановления или отказа в предоставлении муниципальной услуги</w:t>
      </w:r>
    </w:p>
    <w:p w14:paraId="4D1E825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20. Основания для приостановления предоставления муниципальной услуги законодательством не установлены.</w:t>
      </w:r>
    </w:p>
    <w:p w14:paraId="267B911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21. Основания для отказа в предоставлении муниципальной услуги не предусмотрены.</w:t>
      </w:r>
    </w:p>
    <w:p w14:paraId="6D78C88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DB212AD"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 xml:space="preserve">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5728B5">
        <w:rPr>
          <w:rFonts w:ascii="Arial" w:eastAsia="Times New Roman" w:hAnsi="Arial" w:cs="Arial"/>
          <w:b/>
          <w:bCs/>
          <w:color w:val="000000" w:themeColor="text1"/>
          <w:sz w:val="26"/>
          <w:szCs w:val="26"/>
          <w:lang w:eastAsia="ru-RU"/>
        </w:rPr>
        <w:lastRenderedPageBreak/>
        <w:t>организациями, участвующими в предоставлении муниципальной услуги</w:t>
      </w:r>
    </w:p>
    <w:p w14:paraId="438347B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22. Услуги, которые являются необходимыми и обязательными для предоставления муниципальной услуги, отсутствуют.</w:t>
      </w:r>
    </w:p>
    <w:p w14:paraId="1E62512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CCF342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15. Размер платы, взимаемой с заявителя при предоставлении муниципальной услуги, и способы ее взимания</w:t>
      </w:r>
    </w:p>
    <w:p w14:paraId="7411B6B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23. Предоставление муниципальной услуги осуществляется без взимания платы.</w:t>
      </w:r>
    </w:p>
    <w:p w14:paraId="669B0A1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4DF8B3E"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EEDB6C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24. Максимальный срок ожидания в очереди согласно пункта 10 статьи 14 </w:t>
      </w:r>
      <w:hyperlink r:id="rId14" w:history="1">
        <w:r w:rsidRPr="005728B5">
          <w:rPr>
            <w:rFonts w:ascii="Arial" w:eastAsia="Times New Roman" w:hAnsi="Arial" w:cs="Arial"/>
            <w:color w:val="000000" w:themeColor="text1"/>
            <w:sz w:val="24"/>
            <w:szCs w:val="24"/>
            <w:lang w:eastAsia="ru-RU"/>
          </w:rPr>
          <w:t>Федерального закона от 27 июля 2010 года № 210-ФЗ</w:t>
        </w:r>
      </w:hyperlink>
      <w:r w:rsidRPr="005728B5">
        <w:rPr>
          <w:rFonts w:ascii="Arial" w:eastAsia="Times New Roman" w:hAnsi="Arial" w:cs="Arial"/>
          <w:color w:val="000000" w:themeColor="text1"/>
          <w:sz w:val="24"/>
          <w:szCs w:val="24"/>
          <w:lang w:eastAsia="ru-RU"/>
        </w:rPr>
        <w:t>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 - 15 минут.</w:t>
      </w:r>
    </w:p>
    <w:p w14:paraId="308976F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4A59BA7"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17. Срок регистрации запроса заявителя о предоставлении муниципальной услуги</w:t>
      </w:r>
    </w:p>
    <w:p w14:paraId="005118C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25.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14:paraId="4231671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Регистрация заявления о предоставлении муниципальной услуги, в том числе поданного через РПГУ, и поступившего в нерабочий (выходной или праздничный) день, осуществляется в первый, следующий за ним рабочий день.</w:t>
      </w:r>
    </w:p>
    <w:p w14:paraId="7C4C7F1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1DB3DA17"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18. Требования к помещениям, в которых предоставляются муниципальные услуги</w:t>
      </w:r>
    </w:p>
    <w:p w14:paraId="17C2644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26.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осуществляющем предоставление муниципальной услуги (его наименовании и режим работы).</w:t>
      </w:r>
    </w:p>
    <w:p w14:paraId="178D829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27.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14:paraId="2AD76DF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Места ожидания должны соответствовать комфортным условиям для заявителей и оптимальным условиям для работы специалистов.</w:t>
      </w:r>
    </w:p>
    <w:p w14:paraId="25A25C6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14:paraId="60C05DD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14:paraId="4EDD13A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14:paraId="124845B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Рабочие места должны быть оборудованы информационными табличками (вывесками) с указанием:</w:t>
      </w:r>
    </w:p>
    <w:p w14:paraId="79A63E1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фамилии, имени, отчества и должности специалиста;</w:t>
      </w:r>
    </w:p>
    <w:p w14:paraId="79A9BB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времени перерыва на обед.</w:t>
      </w:r>
    </w:p>
    <w:p w14:paraId="7F9746A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14:paraId="697F172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w:t>
      </w:r>
    </w:p>
    <w:p w14:paraId="4BA888A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28. Помещения, в которых предоставляется муниципальная услуга, должны обеспечивать для заявителей, в том числе инвалидов:</w:t>
      </w:r>
    </w:p>
    <w:p w14:paraId="1B8EC20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условия для беспрепятственного доступа на объект, в котором предоставляется муниципальная услуга;</w:t>
      </w:r>
    </w:p>
    <w:p w14:paraId="4EB5BD0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возможность самостоятельного передвижения по территории, на которой расположен объект, входа и выхода из него;</w:t>
      </w:r>
    </w:p>
    <w:p w14:paraId="2D21FB3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возможность посадки в транспортное средство и высадки из него перед входом на объект, в том числе с использованием кресла-коляски и при необходимости с помощью;</w:t>
      </w:r>
    </w:p>
    <w:p w14:paraId="0BAEDA2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сопровождение инвалидов, имеющих стойкие расстройства функции зрения и самостоятельного передвижения;</w:t>
      </w:r>
    </w:p>
    <w:p w14:paraId="4DF4B37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3F966C4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5728B5">
        <w:rPr>
          <w:rFonts w:ascii="Arial" w:eastAsia="Times New Roman" w:hAnsi="Arial" w:cs="Arial"/>
          <w:color w:val="000000" w:themeColor="text1"/>
          <w:sz w:val="24"/>
          <w:szCs w:val="24"/>
          <w:lang w:eastAsia="ru-RU"/>
        </w:rPr>
        <w:t>тифлосурдопереводчика</w:t>
      </w:r>
      <w:proofErr w:type="spellEnd"/>
      <w:r w:rsidRPr="005728B5">
        <w:rPr>
          <w:rFonts w:ascii="Arial" w:eastAsia="Times New Roman" w:hAnsi="Arial" w:cs="Arial"/>
          <w:color w:val="000000" w:themeColor="text1"/>
          <w:sz w:val="24"/>
          <w:szCs w:val="24"/>
          <w:lang w:eastAsia="ru-RU"/>
        </w:rPr>
        <w:t>;</w:t>
      </w:r>
    </w:p>
    <w:p w14:paraId="08C567B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допуск на объект, в котором предоставляется муниципальная услуга, собаки-проводника при наличии документа, подтверждающего ее специальное обучение;</w:t>
      </w:r>
    </w:p>
    <w:p w14:paraId="1827C11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8) оказание иной необходимой инвалидам помощи в преодолении барьеров, мешающих получению муниципальной услуги наравне с другими лицами;</w:t>
      </w:r>
    </w:p>
    <w:p w14:paraId="4827C71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9) выделение мест (но не менее одного места) для парковки специальных автотранспортных средств инвалидов.</w:t>
      </w:r>
    </w:p>
    <w:p w14:paraId="390D32C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обеспечить предоставление необходимых услуг по месту жительства инвалида или в дистанционном режиме.</w:t>
      </w:r>
    </w:p>
    <w:p w14:paraId="4A62582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9DBE7A5"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19. Показатели доступности и качества муниципальной услуги</w:t>
      </w:r>
    </w:p>
    <w:p w14:paraId="44526FD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29. ОМСУ обеспечивает качество и доступность предоставления муниципальной услуги.</w:t>
      </w:r>
    </w:p>
    <w:p w14:paraId="299A8A1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30. Показателями доступности и качества предоставления муниципальной услуги являются:</w:t>
      </w:r>
    </w:p>
    <w:p w14:paraId="28AF6FA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1) открытый доступ для заявителей к информации о порядке и сроках предоставления муниципальной услуги, порядке обжалования действий </w:t>
      </w:r>
      <w:r w:rsidRPr="005728B5">
        <w:rPr>
          <w:rFonts w:ascii="Arial" w:eastAsia="Times New Roman" w:hAnsi="Arial" w:cs="Arial"/>
          <w:color w:val="000000" w:themeColor="text1"/>
          <w:sz w:val="24"/>
          <w:szCs w:val="24"/>
          <w:lang w:eastAsia="ru-RU"/>
        </w:rPr>
        <w:lastRenderedPageBreak/>
        <w:t>(бездействия) должностных лиц, осуществляющих предоставление муниципальной услуги;</w:t>
      </w:r>
    </w:p>
    <w:p w14:paraId="6D5B9D2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соблюдение стандарта предоставления муниципальной услуги;</w:t>
      </w:r>
    </w:p>
    <w:p w14:paraId="6EA8DD8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отсутствие обоснованных жалоб заявителей на действия (бездействие) должностных лиц ОМСУ при предоставлении муниципальной услуги;</w:t>
      </w:r>
    </w:p>
    <w:p w14:paraId="5F4831C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14:paraId="6FAA8B1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предоставление возможности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7CA7BFF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размещение информации о данной услуге на ЕПГУ и РПГУ;</w:t>
      </w:r>
    </w:p>
    <w:p w14:paraId="4A7D087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возможность получения муниципальной услуги в электронной форме с использованием РПГУ;</w:t>
      </w:r>
    </w:p>
    <w:p w14:paraId="39BB19B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8) обеспечение возможности осуществления мониторинга предоставления услуги и результатов предоставления услуги в электронном виде с использованием РПГУ;</w:t>
      </w:r>
    </w:p>
    <w:p w14:paraId="59D77DA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9) возможность оценить доступность и качество муниципальной услуги на ЕПГУ, РПГУ.</w:t>
      </w:r>
    </w:p>
    <w:p w14:paraId="3AFCD55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Количество взаимодействий должностных лиц ОМСУ с заявителем при предоставлении муниципальной услуги не должно превышать двух раз (подача документов и выдача результата предоставления услуги), а при обращении с РПГУ - 1 раз продолжительностью не более 15 минут для получения результата услуги. При обращении заявителя за получением услуги с РПГУ, информация о ходе и результате ее предоставления передается в личный кабинет заявителя на РПГУ.</w:t>
      </w:r>
    </w:p>
    <w:p w14:paraId="1090A09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Продолжительность взаимодействия заявителя с должностным лицом ОМСУ в ходе личного приема при предоставлении муниципальной услуги не должна превышать 30 минут.</w:t>
      </w:r>
    </w:p>
    <w:p w14:paraId="176D15E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EEED580"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3B81766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31. Предоставление муниципальной услуги в многофункциональных центрах предоставления государственных и муниципальных услуг не осуществляется.</w:t>
      </w:r>
    </w:p>
    <w:p w14:paraId="70A729C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32. При обращении заявителя за предоставлением муниципальной услуги в электронной форме заявление и прилагаемые к нему документы подписываются в соответствии с постановлением Правительства Российской Федерации </w:t>
      </w:r>
      <w:hyperlink r:id="rId15" w:history="1">
        <w:r w:rsidRPr="005728B5">
          <w:rPr>
            <w:rFonts w:ascii="Arial" w:eastAsia="Times New Roman" w:hAnsi="Arial" w:cs="Arial"/>
            <w:color w:val="000000" w:themeColor="text1"/>
            <w:sz w:val="24"/>
            <w:szCs w:val="24"/>
            <w:lang w:eastAsia="ru-RU"/>
          </w:rPr>
          <w:t>от 25 июня 2012 года № 634</w:t>
        </w:r>
      </w:hyperlink>
      <w:r w:rsidRPr="005728B5">
        <w:rPr>
          <w:rFonts w:ascii="Arial" w:eastAsia="Times New Roman" w:hAnsi="Arial" w:cs="Arial"/>
          <w:color w:val="000000" w:themeColor="text1"/>
          <w:sz w:val="24"/>
          <w:szCs w:val="24"/>
          <w:lang w:eastAsia="ru-RU"/>
        </w:rPr>
        <w:t> "О видах электронной подписи, использование которых допускается при обращении за получением государственных и муниципальных услуг" усиленной квалифицированной электронной подписью.</w:t>
      </w:r>
    </w:p>
    <w:p w14:paraId="57FA762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осуществляется с использованием единой системы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услуги при условии, что при выдаче ключа простой электронной подписи личность физического лица установлена при личном приеме.</w:t>
      </w:r>
    </w:p>
    <w:p w14:paraId="3E93C5A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 обращении заявителя за предоставлением муниципальной услуги в электронной форме документы, необходимые для предоставления услуги направляются в форме скан-копий, полученных в результате сканирования заявителем бумажных документов.</w:t>
      </w:r>
    </w:p>
    <w:p w14:paraId="461291C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Проектная документация может быть сформирована с применением специализированного программного обеспечения, предназначенного для формирования проектной документации в форме электронного документа в форматах </w:t>
      </w:r>
      <w:r w:rsidRPr="005728B5">
        <w:rPr>
          <w:rFonts w:ascii="Arial" w:eastAsia="Times New Roman" w:hAnsi="Arial" w:cs="Arial"/>
          <w:color w:val="000000" w:themeColor="text1"/>
          <w:sz w:val="24"/>
          <w:szCs w:val="24"/>
          <w:lang w:val="en-US" w:eastAsia="ru-RU"/>
        </w:rPr>
        <w:t>PDF</w:t>
      </w:r>
      <w:r w:rsidRPr="005728B5">
        <w:rPr>
          <w:rFonts w:ascii="Arial" w:eastAsia="Times New Roman" w:hAnsi="Arial" w:cs="Arial"/>
          <w:color w:val="000000" w:themeColor="text1"/>
          <w:sz w:val="24"/>
          <w:szCs w:val="24"/>
          <w:lang w:eastAsia="ru-RU"/>
        </w:rPr>
        <w:t>, </w:t>
      </w:r>
      <w:r w:rsidRPr="005728B5">
        <w:rPr>
          <w:rFonts w:ascii="Arial" w:eastAsia="Times New Roman" w:hAnsi="Arial" w:cs="Arial"/>
          <w:color w:val="000000" w:themeColor="text1"/>
          <w:sz w:val="24"/>
          <w:szCs w:val="24"/>
          <w:lang w:val="en-US" w:eastAsia="ru-RU"/>
        </w:rPr>
        <w:t>JPEG</w:t>
      </w:r>
      <w:r w:rsidRPr="005728B5">
        <w:rPr>
          <w:rFonts w:ascii="Arial" w:eastAsia="Times New Roman" w:hAnsi="Arial" w:cs="Arial"/>
          <w:color w:val="000000" w:themeColor="text1"/>
          <w:sz w:val="24"/>
          <w:szCs w:val="24"/>
          <w:lang w:eastAsia="ru-RU"/>
        </w:rPr>
        <w:t>.</w:t>
      </w:r>
    </w:p>
    <w:p w14:paraId="5170422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AA6ECD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33.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указанные в пункте 17 настоящего административного регламента, направляются в уполномоченные на выдачу разрешения на строительство органы исключительно в электронной форме.</w:t>
      </w:r>
    </w:p>
    <w:p w14:paraId="50D80A8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34.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14:paraId="0B18DFD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14:paraId="5451270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оттиск штампа с текстом (или собственноручную запись с текстом) "Копия электронного документа верна";</w:t>
      </w:r>
    </w:p>
    <w:p w14:paraId="4853408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собственноручную подпись должностного лица, его фамилию и дату создания бумажного документа - копии электронного документа.</w:t>
      </w:r>
    </w:p>
    <w:p w14:paraId="3CDEBCE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14:paraId="4802BA0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14:paraId="2BA8320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E9518CD" w14:textId="77777777" w:rsidR="005728B5" w:rsidRPr="005728B5" w:rsidRDefault="005728B5" w:rsidP="005728B5">
      <w:pPr>
        <w:spacing w:after="0" w:line="240" w:lineRule="atLeast"/>
        <w:jc w:val="center"/>
        <w:outlineLvl w:val="2"/>
        <w:rPr>
          <w:rFonts w:ascii="Arial" w:eastAsia="Times New Roman" w:hAnsi="Arial" w:cs="Arial"/>
          <w:b/>
          <w:bCs/>
          <w:color w:val="000000" w:themeColor="text1"/>
          <w:sz w:val="30"/>
          <w:szCs w:val="30"/>
          <w:lang w:eastAsia="ru-RU"/>
        </w:rPr>
      </w:pPr>
      <w:r w:rsidRPr="005728B5">
        <w:rPr>
          <w:rFonts w:ascii="Arial" w:eastAsia="Times New Roman" w:hAnsi="Arial" w:cs="Arial"/>
          <w:b/>
          <w:bCs/>
          <w:color w:val="000000" w:themeColor="text1"/>
          <w:sz w:val="30"/>
          <w:szCs w:val="3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8E568E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3F57C0B"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lastRenderedPageBreak/>
        <w:t>21. Исчерпывающий перечень административных процедур</w:t>
      </w:r>
    </w:p>
    <w:p w14:paraId="3BA498F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35. Предоставление муниципальной услуги включает в себя следующие административные процедуры:</w:t>
      </w:r>
    </w:p>
    <w:p w14:paraId="348C6BC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прием и регистрация заявления о предоставлении муниципальной услуги и документов;</w:t>
      </w:r>
    </w:p>
    <w:p w14:paraId="0A0FB8C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182FFA4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рассмотрение заявления и документов, принятие решения о подготовке документации по планировке территории для размещения линейного объекта;</w:t>
      </w:r>
    </w:p>
    <w:p w14:paraId="03A0CBF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регистрация и выдача решения о подготовке документации по планировке территории для размещения линейного объекта.</w:t>
      </w:r>
    </w:p>
    <w:p w14:paraId="4ABE4EC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1DFEB2E"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22. Прием и регистрация заявления о предоставлении муниципальной услуги и документов</w:t>
      </w:r>
    </w:p>
    <w:p w14:paraId="064DE58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36. Основанием для начала административной процедуры является поступление в ОМСУ заявления и документов в соответствии с пунктом 16 настоящего административного регламента при непосредственном обращении заявителя за предоставлением муниципальной услуги или при его обращении посредством почтового отправления либо в электронном виде.</w:t>
      </w:r>
    </w:p>
    <w:p w14:paraId="756A5CA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Заявление составляется в одном экземпляре, подписывается заявителем или представителем заявителя (при наличии соответствующих полномочий). Непосредственно в ОМСУ заявление подается по графику работы.</w:t>
      </w:r>
    </w:p>
    <w:p w14:paraId="0C708A5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получении заявления и документов почтовым отправлением специалист ОМСУ, ответственный за прием документов, проверяет, чтобы прилагаемые копии документов были заверены нотариально или органами, выдавшими данные документы, в установленном порядке.</w:t>
      </w:r>
    </w:p>
    <w:p w14:paraId="5478BC1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подаче заявления и документов непосредственно в ОМСУ специалист, ответственный за прием документов:</w:t>
      </w:r>
    </w:p>
    <w:p w14:paraId="36D5BCC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устанавливает личность заявителя (представителя), проверяя документ, удостоверяющий личность заявителя (представителя)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40B86ED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устанавливает полномочия представителя;</w:t>
      </w:r>
    </w:p>
    <w:p w14:paraId="7E80352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проверяет правильность заполнения заявления и документов.</w:t>
      </w:r>
    </w:p>
    <w:p w14:paraId="1784AC6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57D5E58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личном обращении заявителя в ОМСУ специалист, ответственный за прием документов, изготавливает копию заявления, на которой делает отметку о приеме документов, где указываются фамилия и инициалы специалиста ОМСУ, принявшего документы, а также его подпись.</w:t>
      </w:r>
    </w:p>
    <w:p w14:paraId="43D308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12060A2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установлении фактов несоответствия представленных документов требованиям специалист ОМСУ, ответственный за прием документов, уведомляет заявителя о наличии препятствий для предоставления муниципальной услуги, объясняет содержание выявленных недостатков в представленных документах и предлагает внести в документы соответствующие изменения.</w:t>
      </w:r>
    </w:p>
    <w:p w14:paraId="0CC1286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 устранении выявленных недостатков в предоставленных документах на месте, либо при их отсутствии, специалист ОМСУ, ответственный за прием документов, передает заявление и документы специалисту ОМСУ, ответственному за регистрацию документов.</w:t>
      </w:r>
    </w:p>
    <w:p w14:paraId="6938D3C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4420A47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ОМСУ, ответственный за регистрацию документов, регистрирует поступившее заявление в журнале регистрации поступающих документов и передает зарегистрированное заявление и документы в порядке делопроизводства руководителю ОМСУ.</w:t>
      </w:r>
    </w:p>
    <w:p w14:paraId="33529E7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- 30 минут.</w:t>
      </w:r>
    </w:p>
    <w:p w14:paraId="0396BD7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Руководитель ОМСУ рассматривает заявление с документами и направляет их специалисту для рассмотрения.</w:t>
      </w:r>
    </w:p>
    <w:p w14:paraId="48EE229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 час.</w:t>
      </w:r>
    </w:p>
    <w:p w14:paraId="72B2D25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 рабочий день.</w:t>
      </w:r>
    </w:p>
    <w:p w14:paraId="513BAC9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административной процедуры - 2 рабочих дня.</w:t>
      </w:r>
    </w:p>
    <w:p w14:paraId="79581E9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Результатом административной процедуры является прием и регистрация заявления.</w:t>
      </w:r>
    </w:p>
    <w:p w14:paraId="449AD15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Способом фиксации исполнения административной процедуры, в том числе в электронной форме, является внесение записи о приеме заявления и документов в журнал регистрации поступающих документов.</w:t>
      </w:r>
    </w:p>
    <w:p w14:paraId="025CBC1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AA9540A"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23. Формирование и направление межведомственных запросов в органы (организации), участвующие в предоставлении муниципальной услуги</w:t>
      </w:r>
    </w:p>
    <w:p w14:paraId="0D09E39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37. Основание для начала административной процедуры: непредставление заявителем по собственной инициативе документов, предусмотренных пунктом 17 настоящего административного регламента.</w:t>
      </w:r>
    </w:p>
    <w:p w14:paraId="4F6E090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случае если для предоставления муниципальной услуги необходимы документы и сведения, предусмотренные пунктом 17 настоящего административного регламента, которые заявитель по собственной инициативе не предоставил, то сбор таких документов и информации осуществляется в рамках межведомственного взаимодействия ОМСУ.</w:t>
      </w:r>
    </w:p>
    <w:p w14:paraId="4B5D293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составляет соответствующие запросы и направляет их с использованием системы межведомственного электронного взаимодействия.</w:t>
      </w:r>
    </w:p>
    <w:p w14:paraId="5002C40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Указанные органы (организации) несут ответственность за достоверность содержащихся в этих документах сведений в соответствии с законодательством Российской Федерации.</w:t>
      </w:r>
    </w:p>
    <w:p w14:paraId="1526F7F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получении ответа на межведомственный запрос специалист приобщает его к пакету документов, предоставленному заявителем.</w:t>
      </w:r>
    </w:p>
    <w:p w14:paraId="13048EA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административной процедуры - 5 рабочих дней.</w:t>
      </w:r>
    </w:p>
    <w:p w14:paraId="30E0C20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Критерии принятия решения: необходимость получения информации в рамках межведомственного взаимодействия для формирования полного пакета документов и предоставления муниципальной услуги.</w:t>
      </w:r>
    </w:p>
    <w:p w14:paraId="397F827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Результатом административной процедуры является поступление ответа на запрос в рамках межведомственного взаимодействия.</w:t>
      </w:r>
    </w:p>
    <w:p w14:paraId="6BBC205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Способ фиксации результата административной процедуры: формирование полного пакета документов, необходимых для предоставления муниципальной услуги.</w:t>
      </w:r>
    </w:p>
    <w:p w14:paraId="2B3163A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0C9B4F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24. Рассмотрение заявления и документов, принятие решения о подготовке документации по планировке территории для размещения линейного объекта</w:t>
      </w:r>
    </w:p>
    <w:p w14:paraId="7531699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38. 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14:paraId="03AD70C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ответственный за предоставление муниципальной услуги проводит проверку документов и правильность их оформления в соответствии с требованиями действующего законодательства.</w:t>
      </w:r>
    </w:p>
    <w:p w14:paraId="2FCB189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Неполучение или несвоевременное получение документов, запрошенных ОМСУ в рамках межведомственного информационного взаимодействия, не может являться основанием для отказа в предоставлении муниципальной услуги.</w:t>
      </w:r>
    </w:p>
    <w:p w14:paraId="1D7B447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ответственный за предоставление муниципальной услуги подготавливает решение о подготовке документации по планировке территории для размещения линейного объекта.</w:t>
      </w:r>
    </w:p>
    <w:p w14:paraId="1CFDE9B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Руководитель ОМСУ подписывает решение о подготовке документации по планировке территории и передает его специалисту, который вносит сведения о принятом решении в журнал регистрации решений.</w:t>
      </w:r>
    </w:p>
    <w:p w14:paraId="53FACCB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Результатом выполнения административной процедуры является принятие ОМСУ решения о подготовке документации по планировке территории для размещения линейного объекта.</w:t>
      </w:r>
    </w:p>
    <w:p w14:paraId="578C892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административной процедуры не может превышать 12 дней.</w:t>
      </w:r>
    </w:p>
    <w:p w14:paraId="4575B27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F4C8C9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25. Регистрация и выдача решения о подготовке документации по планировке территории для размещения линейного объекта</w:t>
      </w:r>
    </w:p>
    <w:p w14:paraId="46BB803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39. Решение о подготовке документации по планировке территории для размещения линейного объекта после подписания руководителем ОМСУ направляется на регистрацию в установленном порядке и выдается (направляется) заявителю.</w:t>
      </w:r>
    </w:p>
    <w:p w14:paraId="22335AC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административной процедуры не может превышать 3 дней.</w:t>
      </w:r>
    </w:p>
    <w:p w14:paraId="272E947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1021243"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26.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и Регионального портала государственных и муниципальных услуг Липецкой области</w:t>
      </w:r>
    </w:p>
    <w:p w14:paraId="0783724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40.Запись на прием в ОМСУ для подачи запроса о предоставлении муниципальной услуги (далее - запрос) с использованием ЕПГУ и РПГУ не осуществляется.</w:t>
      </w:r>
    </w:p>
    <w:p w14:paraId="58C4C54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41. 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FD0C4F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Возможность направления запроса через РПГУ предоставляется только заявителям, зарегистрированным на ЕПГУ, РПГУ с использованием Единой системы идентификации и аутентификации (ЕСИА).</w:t>
      </w:r>
    </w:p>
    <w:p w14:paraId="57218DA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Если заявитель не зарегистрирован на ЕПГУ или РПГУ в качестве пользователя, ему необходимо пройти процедуру регистрации с использованием ЕСИА.</w:t>
      </w:r>
    </w:p>
    <w:p w14:paraId="3D44098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 заполнении электронных форм запроса на РПГУ заявителю необходимо ознакомиться с порядком предоставления муниципальной услуги, полностью заполнить все поля электронной формы.</w:t>
      </w:r>
    </w:p>
    <w:p w14:paraId="762F1D7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42.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889733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43. Сформированный и подписанный запрос и иные документы, указанные пункте 17 настоящего административного регламента, необходимые для предоставления муниципальной услуги, направляются в ОМСУ посредством РПГУ.</w:t>
      </w:r>
    </w:p>
    <w:p w14:paraId="1C168FF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44. ОМСУ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289D3E3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Срок регистрации запроса - 1 рабочий день.</w:t>
      </w:r>
    </w:p>
    <w:p w14:paraId="33695F4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45. Предоставление муниципальной услуги начинается с момента приема ОМСУ электронного запроса. Бумажная копия запроса, полученная в результате его распечатки в принимающей запросы информационной системе, передается структурным подразделением, ответственным за предоставление муниципальной услуги, специалисту ОМСУ, ответственному за регистрацию входящих документов.</w:t>
      </w:r>
    </w:p>
    <w:p w14:paraId="6C79450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46. Должностное лицо, уполномоченное на предоставление муниципальной услуги, не позднее рабочего дня, следующего за днем поступления заявления в ОМСУ, передает в личный кабинет заявителя на РПГУ с использованием средств РПГУ измененный статус запроса ("Принято ведомством") и информацию о регистрации заявления (входящий регистрационный номер заявления, дата регистрации, сведения о прилагаемых к заявлению документах (файлах) при их наличии).</w:t>
      </w:r>
    </w:p>
    <w:p w14:paraId="035A827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47. Получение результата муниципальной услуги в электронной форме не предусмотрено.</w:t>
      </w:r>
    </w:p>
    <w:p w14:paraId="424B4C5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48. Заявителю предоставляется возможность получения информации о ходе предоставления муниципальной услуги.</w:t>
      </w:r>
    </w:p>
    <w:p w14:paraId="5DBBB7C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Информация направляется заявителю в срок, не превышающий 1 рабочего дня после завершения выполнения соответствующего действия, на адрес электронной почты и в личный кабинет.</w:t>
      </w:r>
    </w:p>
    <w:p w14:paraId="5023B74E" w14:textId="77777777" w:rsidR="003C32C4" w:rsidRPr="005728B5" w:rsidRDefault="003C32C4">
      <w:pPr>
        <w:rPr>
          <w:color w:val="000000" w:themeColor="text1"/>
        </w:rPr>
      </w:pPr>
    </w:p>
    <w:sectPr w:rsidR="003C32C4" w:rsidRPr="005728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945"/>
    <w:rsid w:val="003B6945"/>
    <w:rsid w:val="003C32C4"/>
    <w:rsid w:val="00572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582BE"/>
  <w15:chartTrackingRefBased/>
  <w15:docId w15:val="{CC845BF2-3B18-48BB-96A0-B9553052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1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image" Target="media/image1.png"/><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5525</Words>
  <Characters>31496</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as</cp:lastModifiedBy>
  <cp:revision>2</cp:revision>
  <dcterms:created xsi:type="dcterms:W3CDTF">2025-03-25T12:39:00Z</dcterms:created>
  <dcterms:modified xsi:type="dcterms:W3CDTF">2025-03-25T12:39:00Z</dcterms:modified>
</cp:coreProperties>
</file>