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259" w:rsidRPr="00D50F25" w:rsidRDefault="000B0259" w:rsidP="00D50F25">
      <w:pPr>
        <w:ind w:firstLine="708"/>
        <w:rPr>
          <w:b/>
          <w:sz w:val="28"/>
          <w:szCs w:val="28"/>
        </w:rPr>
      </w:pPr>
      <w:r w:rsidRPr="00D50F25">
        <w:rPr>
          <w:b/>
          <w:sz w:val="28"/>
          <w:szCs w:val="28"/>
        </w:rPr>
        <w:t>И</w:t>
      </w:r>
      <w:r w:rsidR="00390CAC" w:rsidRPr="00D50F25">
        <w:rPr>
          <w:b/>
          <w:sz w:val="28"/>
          <w:szCs w:val="28"/>
        </w:rPr>
        <w:t>нформаци</w:t>
      </w:r>
      <w:r w:rsidRPr="00D50F25">
        <w:rPr>
          <w:b/>
          <w:sz w:val="28"/>
          <w:szCs w:val="28"/>
        </w:rPr>
        <w:t>я о финансировании мероприятий по охране труда</w:t>
      </w:r>
      <w:r w:rsidR="00ED43D1" w:rsidRPr="00D50F25">
        <w:rPr>
          <w:b/>
          <w:sz w:val="28"/>
          <w:szCs w:val="28"/>
        </w:rPr>
        <w:t>.</w:t>
      </w:r>
    </w:p>
    <w:p w:rsidR="00EC288C" w:rsidRDefault="00EC288C" w:rsidP="00D854F3">
      <w:pPr>
        <w:jc w:val="both"/>
        <w:rPr>
          <w:sz w:val="28"/>
          <w:szCs w:val="28"/>
        </w:rPr>
      </w:pPr>
    </w:p>
    <w:p w:rsidR="00D50F25" w:rsidRPr="00D50F25" w:rsidRDefault="00390CAC" w:rsidP="00233CD9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ab/>
      </w:r>
      <w:r w:rsidR="00D50F25" w:rsidRPr="00D50F25">
        <w:rPr>
          <w:color w:val="000000"/>
          <w:sz w:val="28"/>
          <w:szCs w:val="28"/>
          <w:shd w:val="clear" w:color="auto" w:fill="FFFFFF"/>
        </w:rPr>
        <w:t>Возмещение страхователем расходов на мероприятия по охране труда играет важную роль в обеспечении безопасных условий труда работников и повышении уровня производственной культуры организаций.</w:t>
      </w:r>
    </w:p>
    <w:p w:rsidR="00C94DF1" w:rsidRDefault="00D50F25" w:rsidP="00D50F25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А</w:t>
      </w:r>
      <w:r w:rsidR="00F05A15" w:rsidRPr="00C94DF1">
        <w:rPr>
          <w:sz w:val="28"/>
          <w:szCs w:val="28"/>
        </w:rPr>
        <w:t xml:space="preserve">дминистрация Становлянского муниципального округа информирует о </w:t>
      </w:r>
      <w:r w:rsidR="00233CD9">
        <w:rPr>
          <w:sz w:val="28"/>
          <w:szCs w:val="28"/>
        </w:rPr>
        <w:t>том, что в</w:t>
      </w:r>
      <w:r w:rsidR="00C94DF1" w:rsidRPr="00C94DF1">
        <w:rPr>
          <w:sz w:val="28"/>
          <w:szCs w:val="28"/>
        </w:rPr>
        <w:t xml:space="preserve"> 2026 году Отделением </w:t>
      </w:r>
      <w:r w:rsidRPr="00C94DF1">
        <w:rPr>
          <w:sz w:val="28"/>
          <w:szCs w:val="28"/>
        </w:rPr>
        <w:t xml:space="preserve">Фонда пенсионного страхования Российской Федерации по Липецкой области </w:t>
      </w:r>
      <w:r w:rsidR="00C94DF1" w:rsidRPr="00C94DF1">
        <w:rPr>
          <w:sz w:val="28"/>
          <w:szCs w:val="28"/>
        </w:rPr>
        <w:t>будет продолжена работа по возмещению страхователям расходов на мероприятия по охране труда в рамках Правил финансового обеспечения предупредительных мер по сокращению производственного</w:t>
      </w:r>
      <w:r w:rsidR="00C94DF1" w:rsidRPr="00C94DF1">
        <w:rPr>
          <w:spacing w:val="40"/>
          <w:sz w:val="28"/>
          <w:szCs w:val="28"/>
        </w:rPr>
        <w:t xml:space="preserve"> </w:t>
      </w:r>
      <w:r w:rsidR="00C94DF1" w:rsidRPr="00C94DF1">
        <w:rPr>
          <w:sz w:val="28"/>
          <w:szCs w:val="28"/>
        </w:rPr>
        <w:t>травматизма</w:t>
      </w:r>
      <w:r w:rsidR="00C94DF1" w:rsidRPr="00C94DF1">
        <w:rPr>
          <w:spacing w:val="80"/>
          <w:sz w:val="28"/>
          <w:szCs w:val="28"/>
        </w:rPr>
        <w:t xml:space="preserve"> </w:t>
      </w:r>
      <w:r w:rsidR="00C94DF1" w:rsidRPr="00C94DF1">
        <w:rPr>
          <w:color w:val="050505"/>
          <w:sz w:val="28"/>
          <w:szCs w:val="28"/>
        </w:rPr>
        <w:t>и</w:t>
      </w:r>
      <w:r w:rsidR="00C94DF1" w:rsidRPr="00C94DF1">
        <w:rPr>
          <w:color w:val="050505"/>
          <w:spacing w:val="40"/>
          <w:sz w:val="28"/>
          <w:szCs w:val="28"/>
        </w:rPr>
        <w:t xml:space="preserve"> </w:t>
      </w:r>
      <w:r w:rsidR="00233CD9">
        <w:rPr>
          <w:sz w:val="28"/>
          <w:szCs w:val="28"/>
        </w:rPr>
        <w:t>профессиональны</w:t>
      </w:r>
      <w:r w:rsidR="00C94DF1" w:rsidRPr="00C94DF1">
        <w:rPr>
          <w:sz w:val="28"/>
          <w:szCs w:val="28"/>
        </w:rPr>
        <w:t>х</w:t>
      </w:r>
      <w:r w:rsidR="00C94DF1" w:rsidRPr="00C94DF1">
        <w:rPr>
          <w:spacing w:val="40"/>
          <w:sz w:val="28"/>
          <w:szCs w:val="28"/>
        </w:rPr>
        <w:t xml:space="preserve"> </w:t>
      </w:r>
      <w:r w:rsidR="00C94DF1" w:rsidRPr="00C94DF1">
        <w:rPr>
          <w:sz w:val="28"/>
          <w:szCs w:val="28"/>
        </w:rPr>
        <w:t>заболеваний</w:t>
      </w:r>
      <w:r w:rsidR="00C94DF1" w:rsidRPr="00C94DF1">
        <w:rPr>
          <w:spacing w:val="80"/>
          <w:sz w:val="28"/>
          <w:szCs w:val="28"/>
        </w:rPr>
        <w:t xml:space="preserve"> </w:t>
      </w:r>
      <w:r w:rsidR="00C94DF1" w:rsidRPr="00C94DF1">
        <w:rPr>
          <w:sz w:val="28"/>
          <w:szCs w:val="28"/>
        </w:rPr>
        <w:t>работников</w:t>
      </w:r>
      <w:r w:rsidR="00C94DF1" w:rsidRPr="00C94DF1">
        <w:rPr>
          <w:spacing w:val="40"/>
          <w:sz w:val="28"/>
          <w:szCs w:val="28"/>
        </w:rPr>
        <w:t xml:space="preserve"> </w:t>
      </w:r>
      <w:r w:rsidR="00C94DF1" w:rsidRPr="00C94DF1">
        <w:rPr>
          <w:color w:val="01162A"/>
          <w:sz w:val="28"/>
          <w:szCs w:val="28"/>
        </w:rPr>
        <w:t xml:space="preserve">и </w:t>
      </w:r>
      <w:r w:rsidR="00C94DF1" w:rsidRPr="00C94DF1">
        <w:rPr>
          <w:sz w:val="28"/>
          <w:szCs w:val="28"/>
        </w:rPr>
        <w:t xml:space="preserve">санаторно-курортного лечения работников, занятых </w:t>
      </w:r>
      <w:r w:rsidR="00C94DF1" w:rsidRPr="00C94DF1">
        <w:rPr>
          <w:color w:val="1C0000"/>
          <w:sz w:val="28"/>
          <w:szCs w:val="28"/>
        </w:rPr>
        <w:t xml:space="preserve">на </w:t>
      </w:r>
      <w:r w:rsidR="00C94DF1" w:rsidRPr="00C94DF1">
        <w:rPr>
          <w:sz w:val="28"/>
          <w:szCs w:val="28"/>
        </w:rPr>
        <w:t xml:space="preserve">работах </w:t>
      </w:r>
      <w:r w:rsidR="00C94DF1" w:rsidRPr="00C94DF1">
        <w:rPr>
          <w:color w:val="0E312A"/>
          <w:sz w:val="28"/>
          <w:szCs w:val="28"/>
        </w:rPr>
        <w:t xml:space="preserve">с </w:t>
      </w:r>
      <w:r w:rsidR="00C94DF1" w:rsidRPr="00C94DF1">
        <w:rPr>
          <w:sz w:val="28"/>
          <w:szCs w:val="28"/>
        </w:rPr>
        <w:t>вредными и (или) опасными производственными</w:t>
      </w:r>
      <w:proofErr w:type="gramEnd"/>
      <w:r w:rsidR="00C94DF1" w:rsidRPr="00C94DF1">
        <w:rPr>
          <w:sz w:val="28"/>
          <w:szCs w:val="28"/>
        </w:rPr>
        <w:t xml:space="preserve"> факторами, </w:t>
      </w:r>
      <w:proofErr w:type="gramStart"/>
      <w:r w:rsidR="00C94DF1" w:rsidRPr="00C94DF1">
        <w:rPr>
          <w:sz w:val="28"/>
          <w:szCs w:val="28"/>
        </w:rPr>
        <w:t>утвержденных</w:t>
      </w:r>
      <w:proofErr w:type="gramEnd"/>
      <w:r w:rsidR="00C94DF1" w:rsidRPr="00C94DF1">
        <w:rPr>
          <w:sz w:val="28"/>
          <w:szCs w:val="28"/>
        </w:rPr>
        <w:t xml:space="preserve"> приказом Министерства</w:t>
      </w:r>
      <w:r w:rsidR="00C94DF1" w:rsidRPr="00C94DF1">
        <w:rPr>
          <w:spacing w:val="80"/>
          <w:sz w:val="28"/>
          <w:szCs w:val="28"/>
        </w:rPr>
        <w:t xml:space="preserve"> </w:t>
      </w:r>
      <w:r w:rsidR="00C94DF1" w:rsidRPr="00C94DF1">
        <w:rPr>
          <w:sz w:val="28"/>
          <w:szCs w:val="28"/>
        </w:rPr>
        <w:t>труда</w:t>
      </w:r>
      <w:r w:rsidR="00C94DF1" w:rsidRPr="00C94DF1">
        <w:rPr>
          <w:spacing w:val="40"/>
          <w:sz w:val="28"/>
          <w:szCs w:val="28"/>
        </w:rPr>
        <w:t xml:space="preserve"> </w:t>
      </w:r>
      <w:r w:rsidR="00C94DF1" w:rsidRPr="00C94DF1">
        <w:rPr>
          <w:sz w:val="28"/>
          <w:szCs w:val="28"/>
        </w:rPr>
        <w:t>и</w:t>
      </w:r>
      <w:r w:rsidR="00C94DF1" w:rsidRPr="00C94DF1">
        <w:rPr>
          <w:spacing w:val="40"/>
          <w:sz w:val="28"/>
          <w:szCs w:val="28"/>
        </w:rPr>
        <w:t xml:space="preserve"> </w:t>
      </w:r>
      <w:r w:rsidR="00C94DF1" w:rsidRPr="00C94DF1">
        <w:rPr>
          <w:sz w:val="28"/>
          <w:szCs w:val="28"/>
        </w:rPr>
        <w:t>социальной</w:t>
      </w:r>
      <w:r w:rsidR="00C94DF1" w:rsidRPr="00C94DF1">
        <w:rPr>
          <w:spacing w:val="40"/>
          <w:sz w:val="28"/>
          <w:szCs w:val="28"/>
        </w:rPr>
        <w:t xml:space="preserve"> </w:t>
      </w:r>
      <w:r w:rsidR="00C94DF1" w:rsidRPr="00C94DF1">
        <w:rPr>
          <w:sz w:val="28"/>
          <w:szCs w:val="28"/>
        </w:rPr>
        <w:t>защиты</w:t>
      </w:r>
      <w:r w:rsidR="00C94DF1" w:rsidRPr="00C94DF1">
        <w:rPr>
          <w:spacing w:val="40"/>
          <w:sz w:val="28"/>
          <w:szCs w:val="28"/>
        </w:rPr>
        <w:t xml:space="preserve"> </w:t>
      </w:r>
      <w:r w:rsidR="00C94DF1" w:rsidRPr="00C94DF1">
        <w:rPr>
          <w:sz w:val="28"/>
          <w:szCs w:val="28"/>
        </w:rPr>
        <w:t>Российской</w:t>
      </w:r>
      <w:r w:rsidR="00C94DF1" w:rsidRPr="00C94DF1">
        <w:rPr>
          <w:spacing w:val="80"/>
          <w:sz w:val="28"/>
          <w:szCs w:val="28"/>
        </w:rPr>
        <w:t xml:space="preserve"> </w:t>
      </w:r>
      <w:r w:rsidR="00C94DF1" w:rsidRPr="00C94DF1">
        <w:rPr>
          <w:sz w:val="28"/>
          <w:szCs w:val="28"/>
        </w:rPr>
        <w:t>Федерации</w:t>
      </w:r>
      <w:r w:rsidR="00C94DF1" w:rsidRPr="00C94DF1">
        <w:rPr>
          <w:spacing w:val="80"/>
          <w:sz w:val="28"/>
          <w:szCs w:val="28"/>
        </w:rPr>
        <w:t xml:space="preserve"> </w:t>
      </w:r>
      <w:r w:rsidR="00C94DF1" w:rsidRPr="00C94DF1">
        <w:rPr>
          <w:sz w:val="28"/>
          <w:szCs w:val="28"/>
        </w:rPr>
        <w:t>от 11.07.2024 №</w:t>
      </w:r>
      <w:r w:rsidR="00C94DF1" w:rsidRPr="00C94DF1">
        <w:rPr>
          <w:spacing w:val="39"/>
          <w:sz w:val="28"/>
          <w:szCs w:val="28"/>
        </w:rPr>
        <w:t xml:space="preserve"> </w:t>
      </w:r>
      <w:r w:rsidR="00C94DF1" w:rsidRPr="00C94DF1">
        <w:rPr>
          <w:sz w:val="28"/>
          <w:szCs w:val="28"/>
        </w:rPr>
        <w:t>347н</w:t>
      </w:r>
      <w:r w:rsidR="00C94DF1" w:rsidRPr="00C94DF1">
        <w:rPr>
          <w:spacing w:val="-7"/>
          <w:sz w:val="28"/>
          <w:szCs w:val="28"/>
        </w:rPr>
        <w:t xml:space="preserve"> </w:t>
      </w:r>
      <w:r w:rsidR="00C94DF1" w:rsidRPr="00C94DF1">
        <w:rPr>
          <w:sz w:val="28"/>
          <w:szCs w:val="28"/>
        </w:rPr>
        <w:t>(далее</w:t>
      </w:r>
      <w:r w:rsidR="00C94DF1" w:rsidRPr="00C94DF1">
        <w:rPr>
          <w:spacing w:val="-10"/>
          <w:sz w:val="28"/>
          <w:szCs w:val="28"/>
        </w:rPr>
        <w:t xml:space="preserve"> </w:t>
      </w:r>
      <w:r w:rsidR="00C94DF1" w:rsidRPr="00C94DF1">
        <w:rPr>
          <w:color w:val="000313"/>
          <w:w w:val="90"/>
          <w:sz w:val="28"/>
          <w:szCs w:val="28"/>
        </w:rPr>
        <w:t>—</w:t>
      </w:r>
      <w:r w:rsidR="00C94DF1" w:rsidRPr="00C94DF1">
        <w:rPr>
          <w:color w:val="000313"/>
          <w:spacing w:val="-8"/>
          <w:w w:val="90"/>
          <w:sz w:val="28"/>
          <w:szCs w:val="28"/>
        </w:rPr>
        <w:t xml:space="preserve"> </w:t>
      </w:r>
      <w:r w:rsidR="00C94DF1" w:rsidRPr="00C94DF1">
        <w:rPr>
          <w:sz w:val="28"/>
          <w:szCs w:val="28"/>
        </w:rPr>
        <w:t>Правила).</w:t>
      </w:r>
    </w:p>
    <w:p w:rsidR="00C94DF1" w:rsidRDefault="00FD7232" w:rsidP="00FD7232">
      <w:pPr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ab/>
        <w:t>Перечень</w:t>
      </w:r>
      <w:r w:rsidR="00C94DF1" w:rsidRPr="00C94DF1">
        <w:rPr>
          <w:spacing w:val="52"/>
          <w:sz w:val="28"/>
          <w:szCs w:val="28"/>
        </w:rPr>
        <w:t xml:space="preserve"> </w:t>
      </w:r>
      <w:r w:rsidR="00C94DF1" w:rsidRPr="00C94DF1">
        <w:rPr>
          <w:sz w:val="28"/>
          <w:szCs w:val="28"/>
        </w:rPr>
        <w:t>мероприятий</w:t>
      </w:r>
      <w:r w:rsidR="00C94DF1" w:rsidRPr="00C94DF1">
        <w:rPr>
          <w:spacing w:val="57"/>
          <w:sz w:val="28"/>
          <w:szCs w:val="28"/>
        </w:rPr>
        <w:t xml:space="preserve"> </w:t>
      </w:r>
      <w:r w:rsidR="00C94DF1" w:rsidRPr="00C94DF1">
        <w:rPr>
          <w:sz w:val="28"/>
          <w:szCs w:val="28"/>
        </w:rPr>
        <w:t>по</w:t>
      </w:r>
      <w:r w:rsidR="00C94DF1" w:rsidRPr="00C94DF1">
        <w:rPr>
          <w:spacing w:val="47"/>
          <w:sz w:val="28"/>
          <w:szCs w:val="28"/>
        </w:rPr>
        <w:t xml:space="preserve"> </w:t>
      </w:r>
      <w:r w:rsidR="00C94DF1" w:rsidRPr="00C94DF1">
        <w:rPr>
          <w:sz w:val="28"/>
          <w:szCs w:val="28"/>
        </w:rPr>
        <w:t>охране</w:t>
      </w:r>
      <w:r w:rsidR="00C94DF1" w:rsidRPr="00C94DF1">
        <w:rPr>
          <w:spacing w:val="47"/>
          <w:sz w:val="28"/>
          <w:szCs w:val="28"/>
        </w:rPr>
        <w:t xml:space="preserve"> </w:t>
      </w:r>
      <w:r w:rsidR="00C94DF1" w:rsidRPr="00C94DF1">
        <w:rPr>
          <w:sz w:val="28"/>
          <w:szCs w:val="28"/>
        </w:rPr>
        <w:t>труда,</w:t>
      </w:r>
      <w:r w:rsidR="00C94DF1" w:rsidRPr="00C94DF1">
        <w:rPr>
          <w:spacing w:val="49"/>
          <w:sz w:val="28"/>
          <w:szCs w:val="28"/>
        </w:rPr>
        <w:t xml:space="preserve"> </w:t>
      </w:r>
      <w:r>
        <w:rPr>
          <w:sz w:val="28"/>
          <w:szCs w:val="28"/>
        </w:rPr>
        <w:t>подлежащ</w:t>
      </w:r>
      <w:r w:rsidR="00C94DF1" w:rsidRPr="00C94DF1">
        <w:rPr>
          <w:sz w:val="28"/>
          <w:szCs w:val="28"/>
        </w:rPr>
        <w:t>их</w:t>
      </w:r>
      <w:r w:rsidR="00C94DF1" w:rsidRPr="00C94DF1">
        <w:rPr>
          <w:spacing w:val="5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возмещ</w:t>
      </w:r>
      <w:r w:rsidR="00C94DF1" w:rsidRPr="00C94DF1">
        <w:rPr>
          <w:spacing w:val="-2"/>
          <w:sz w:val="28"/>
          <w:szCs w:val="28"/>
        </w:rPr>
        <w:t>ению,</w:t>
      </w:r>
      <w:r>
        <w:rPr>
          <w:spacing w:val="-2"/>
          <w:sz w:val="28"/>
          <w:szCs w:val="28"/>
        </w:rPr>
        <w:t xml:space="preserve"> регламентирован пунктом 2 Правил.</w:t>
      </w:r>
    </w:p>
    <w:p w:rsidR="00C94DF1" w:rsidRDefault="00FD7232" w:rsidP="00FD7232">
      <w:pPr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ab/>
        <w:t>Оплата</w:t>
      </w:r>
      <w:r w:rsidR="00C94DF1" w:rsidRPr="00C94DF1">
        <w:rPr>
          <w:sz w:val="28"/>
          <w:szCs w:val="28"/>
        </w:rPr>
        <w:t xml:space="preserve"> предупредительных мер осу</w:t>
      </w:r>
      <w:r>
        <w:rPr>
          <w:sz w:val="28"/>
          <w:szCs w:val="28"/>
        </w:rPr>
        <w:t>щ</w:t>
      </w:r>
      <w:r w:rsidR="00C94DF1" w:rsidRPr="00C94DF1">
        <w:rPr>
          <w:sz w:val="28"/>
          <w:szCs w:val="28"/>
        </w:rPr>
        <w:t>ествляется страхователем за с</w:t>
      </w:r>
      <w:r>
        <w:rPr>
          <w:sz w:val="28"/>
          <w:szCs w:val="28"/>
        </w:rPr>
        <w:t>ч</w:t>
      </w:r>
      <w:r w:rsidR="00C94DF1" w:rsidRPr="00C94DF1">
        <w:rPr>
          <w:sz w:val="28"/>
          <w:szCs w:val="28"/>
        </w:rPr>
        <w:t>ет собственных сре</w:t>
      </w:r>
      <w:proofErr w:type="gramStart"/>
      <w:r w:rsidR="00C94DF1" w:rsidRPr="00C94DF1">
        <w:rPr>
          <w:sz w:val="28"/>
          <w:szCs w:val="28"/>
        </w:rPr>
        <w:t xml:space="preserve">дств </w:t>
      </w:r>
      <w:r w:rsidR="00C94DF1" w:rsidRPr="00C94DF1">
        <w:rPr>
          <w:color w:val="1C000A"/>
          <w:sz w:val="28"/>
          <w:szCs w:val="28"/>
        </w:rPr>
        <w:t xml:space="preserve">с </w:t>
      </w:r>
      <w:r w:rsidR="00C94DF1" w:rsidRPr="00C94DF1">
        <w:rPr>
          <w:sz w:val="28"/>
          <w:szCs w:val="28"/>
        </w:rPr>
        <w:t>п</w:t>
      </w:r>
      <w:proofErr w:type="gramEnd"/>
      <w:r w:rsidR="00C94DF1" w:rsidRPr="00C94DF1">
        <w:rPr>
          <w:sz w:val="28"/>
          <w:szCs w:val="28"/>
        </w:rPr>
        <w:t xml:space="preserve">оследующим возмещением </w:t>
      </w:r>
      <w:r w:rsidR="00C94DF1" w:rsidRPr="00C94DF1">
        <w:rPr>
          <w:color w:val="000716"/>
          <w:sz w:val="28"/>
          <w:szCs w:val="28"/>
        </w:rPr>
        <w:t xml:space="preserve">за </w:t>
      </w:r>
      <w:r w:rsidR="00C94DF1" w:rsidRPr="00C94DF1">
        <w:rPr>
          <w:sz w:val="28"/>
          <w:szCs w:val="28"/>
        </w:rPr>
        <w:t>счет средств бюджета социального</w:t>
      </w:r>
      <w:r w:rsidR="00C94DF1" w:rsidRPr="00C94DF1">
        <w:rPr>
          <w:spacing w:val="40"/>
          <w:sz w:val="28"/>
          <w:szCs w:val="28"/>
        </w:rPr>
        <w:t xml:space="preserve"> </w:t>
      </w:r>
      <w:r w:rsidR="00C94DF1" w:rsidRPr="00C94DF1">
        <w:rPr>
          <w:sz w:val="28"/>
          <w:szCs w:val="28"/>
        </w:rPr>
        <w:t>фонда</w:t>
      </w:r>
      <w:r w:rsidR="00C94DF1" w:rsidRPr="00C94DF1">
        <w:rPr>
          <w:spacing w:val="40"/>
          <w:sz w:val="28"/>
          <w:szCs w:val="28"/>
        </w:rPr>
        <w:t xml:space="preserve"> </w:t>
      </w:r>
      <w:r w:rsidR="00C94DF1" w:rsidRPr="00C94DF1">
        <w:rPr>
          <w:sz w:val="28"/>
          <w:szCs w:val="28"/>
        </w:rPr>
        <w:t>России</w:t>
      </w:r>
      <w:r w:rsidR="00C94DF1" w:rsidRPr="00C94DF1">
        <w:rPr>
          <w:spacing w:val="40"/>
          <w:sz w:val="28"/>
          <w:szCs w:val="28"/>
        </w:rPr>
        <w:t xml:space="preserve"> </w:t>
      </w:r>
      <w:r w:rsidR="00C94DF1" w:rsidRPr="00C94DF1">
        <w:rPr>
          <w:sz w:val="28"/>
          <w:szCs w:val="28"/>
        </w:rPr>
        <w:t>в пределах</w:t>
      </w:r>
      <w:r w:rsidR="00C94DF1" w:rsidRPr="00C94DF1">
        <w:rPr>
          <w:spacing w:val="40"/>
          <w:sz w:val="28"/>
          <w:szCs w:val="28"/>
        </w:rPr>
        <w:t xml:space="preserve"> </w:t>
      </w:r>
      <w:r w:rsidR="00C94DF1" w:rsidRPr="00C94DF1">
        <w:rPr>
          <w:sz w:val="28"/>
          <w:szCs w:val="28"/>
        </w:rPr>
        <w:t>суммы,</w:t>
      </w:r>
      <w:r w:rsidR="00C94DF1" w:rsidRPr="00C94DF1">
        <w:rPr>
          <w:spacing w:val="40"/>
          <w:sz w:val="28"/>
          <w:szCs w:val="28"/>
        </w:rPr>
        <w:t xml:space="preserve"> </w:t>
      </w:r>
      <w:r w:rsidR="00C94DF1" w:rsidRPr="00C94DF1">
        <w:rPr>
          <w:sz w:val="28"/>
          <w:szCs w:val="28"/>
        </w:rPr>
        <w:t>согласованной</w:t>
      </w:r>
      <w:r w:rsidR="00C94DF1" w:rsidRPr="00C94DF1">
        <w:rPr>
          <w:spacing w:val="40"/>
          <w:sz w:val="28"/>
          <w:szCs w:val="28"/>
        </w:rPr>
        <w:t xml:space="preserve"> </w:t>
      </w:r>
      <w:r w:rsidR="00C94DF1" w:rsidRPr="00C94DF1">
        <w:rPr>
          <w:color w:val="002300"/>
          <w:sz w:val="28"/>
          <w:szCs w:val="28"/>
        </w:rPr>
        <w:t xml:space="preserve">с </w:t>
      </w:r>
      <w:r w:rsidR="00C94DF1" w:rsidRPr="00C94DF1">
        <w:rPr>
          <w:sz w:val="28"/>
          <w:szCs w:val="28"/>
        </w:rPr>
        <w:t>Отделением</w:t>
      </w:r>
      <w:r w:rsidR="00C94DF1" w:rsidRPr="00C94DF1">
        <w:rPr>
          <w:spacing w:val="40"/>
          <w:sz w:val="28"/>
          <w:szCs w:val="28"/>
        </w:rPr>
        <w:t xml:space="preserve"> </w:t>
      </w:r>
      <w:r w:rsidR="00C94DF1" w:rsidRPr="00C94DF1">
        <w:rPr>
          <w:sz w:val="28"/>
          <w:szCs w:val="28"/>
        </w:rPr>
        <w:t>на эти цели.</w:t>
      </w:r>
    </w:p>
    <w:p w:rsidR="00C94DF1" w:rsidRDefault="00FD7232" w:rsidP="00FD7232">
      <w:pPr>
        <w:jc w:val="both"/>
        <w:rPr>
          <w:w w:val="105"/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Объем </w:t>
      </w:r>
      <w:r w:rsidR="00C94DF1" w:rsidRPr="00C94DF1">
        <w:rPr>
          <w:sz w:val="28"/>
          <w:szCs w:val="28"/>
        </w:rPr>
        <w:t>финансирования</w:t>
      </w:r>
      <w:r w:rsidR="00C94DF1" w:rsidRPr="00C94DF1">
        <w:rPr>
          <w:spacing w:val="-16"/>
          <w:sz w:val="28"/>
          <w:szCs w:val="28"/>
        </w:rPr>
        <w:t xml:space="preserve"> </w:t>
      </w:r>
      <w:r w:rsidR="00C94DF1" w:rsidRPr="00C94DF1">
        <w:rPr>
          <w:sz w:val="28"/>
          <w:szCs w:val="28"/>
        </w:rPr>
        <w:t xml:space="preserve">составляет 20 процентов сумм страховых взносов </w:t>
      </w:r>
      <w:r w:rsidR="00C94DF1" w:rsidRPr="00C94DF1">
        <w:rPr>
          <w:w w:val="105"/>
          <w:sz w:val="28"/>
          <w:szCs w:val="28"/>
        </w:rPr>
        <w:t xml:space="preserve">на обязательное социальное страхование от несчастных случаев на производстве и профессиональных заболеваний (далее </w:t>
      </w:r>
      <w:r w:rsidR="00C94DF1" w:rsidRPr="00C94DF1">
        <w:rPr>
          <w:w w:val="90"/>
          <w:sz w:val="28"/>
          <w:szCs w:val="28"/>
        </w:rPr>
        <w:t xml:space="preserve">— </w:t>
      </w:r>
      <w:r w:rsidR="00C94DF1" w:rsidRPr="00C94DF1">
        <w:rPr>
          <w:w w:val="105"/>
          <w:sz w:val="28"/>
          <w:szCs w:val="28"/>
        </w:rPr>
        <w:t>страховые взносы), начисленных им за пред</w:t>
      </w:r>
      <w:r>
        <w:rPr>
          <w:w w:val="105"/>
          <w:sz w:val="28"/>
          <w:szCs w:val="28"/>
        </w:rPr>
        <w:t>ш</w:t>
      </w:r>
      <w:r w:rsidR="00C94DF1" w:rsidRPr="00C94DF1">
        <w:rPr>
          <w:w w:val="105"/>
          <w:sz w:val="28"/>
          <w:szCs w:val="28"/>
        </w:rPr>
        <w:t xml:space="preserve">ествующий календарный год, за вычетом расходов, произведенных в предшествующем календарном году на выплату пособий по временной нетрудоспособности в связи </w:t>
      </w:r>
      <w:r w:rsidR="00C94DF1" w:rsidRPr="00C94DF1">
        <w:rPr>
          <w:color w:val="000318"/>
          <w:w w:val="105"/>
          <w:sz w:val="28"/>
          <w:szCs w:val="28"/>
        </w:rPr>
        <w:t xml:space="preserve">с </w:t>
      </w:r>
      <w:r w:rsidR="00C94DF1" w:rsidRPr="00C94DF1">
        <w:rPr>
          <w:w w:val="105"/>
          <w:sz w:val="28"/>
          <w:szCs w:val="28"/>
        </w:rPr>
        <w:t>несчастными случаями на производстве или профессиональными заболеваниями и на оплату отпуска застрахованного лица (сверх</w:t>
      </w:r>
      <w:proofErr w:type="gramEnd"/>
      <w:r w:rsidR="00C94DF1" w:rsidRPr="00C94DF1">
        <w:rPr>
          <w:w w:val="105"/>
          <w:sz w:val="28"/>
          <w:szCs w:val="28"/>
        </w:rPr>
        <w:t xml:space="preserve"> ежегодного опла</w:t>
      </w:r>
      <w:r>
        <w:rPr>
          <w:w w:val="105"/>
          <w:sz w:val="28"/>
          <w:szCs w:val="28"/>
        </w:rPr>
        <w:t>чи</w:t>
      </w:r>
      <w:r w:rsidR="00C94DF1" w:rsidRPr="00C94DF1">
        <w:rPr>
          <w:w w:val="105"/>
          <w:sz w:val="28"/>
          <w:szCs w:val="28"/>
        </w:rPr>
        <w:t>ваемого отпуска, установленного</w:t>
      </w:r>
      <w:r w:rsidR="00C94DF1" w:rsidRPr="00C94DF1">
        <w:rPr>
          <w:spacing w:val="-9"/>
          <w:w w:val="105"/>
          <w:sz w:val="28"/>
          <w:szCs w:val="28"/>
        </w:rPr>
        <w:t xml:space="preserve"> </w:t>
      </w:r>
      <w:r w:rsidR="00C94DF1" w:rsidRPr="00C94DF1">
        <w:rPr>
          <w:w w:val="105"/>
          <w:sz w:val="28"/>
          <w:szCs w:val="28"/>
        </w:rPr>
        <w:t>законодательством</w:t>
      </w:r>
      <w:r w:rsidR="00C94DF1" w:rsidRPr="00C94DF1">
        <w:rPr>
          <w:spacing w:val="-5"/>
          <w:w w:val="105"/>
          <w:sz w:val="28"/>
          <w:szCs w:val="28"/>
        </w:rPr>
        <w:t xml:space="preserve"> </w:t>
      </w:r>
      <w:r w:rsidR="00C94DF1" w:rsidRPr="00C94DF1">
        <w:rPr>
          <w:w w:val="105"/>
          <w:sz w:val="28"/>
          <w:szCs w:val="28"/>
        </w:rPr>
        <w:t>Российской Федерации) на</w:t>
      </w:r>
      <w:r w:rsidR="00C94DF1" w:rsidRPr="00C94DF1">
        <w:rPr>
          <w:spacing w:val="-2"/>
          <w:w w:val="105"/>
          <w:sz w:val="28"/>
          <w:szCs w:val="28"/>
        </w:rPr>
        <w:t xml:space="preserve"> </w:t>
      </w:r>
      <w:r w:rsidR="00C94DF1" w:rsidRPr="00C94DF1">
        <w:rPr>
          <w:w w:val="105"/>
          <w:sz w:val="28"/>
          <w:szCs w:val="28"/>
        </w:rPr>
        <w:t>весь</w:t>
      </w:r>
      <w:r w:rsidR="00C94DF1" w:rsidRPr="00C94DF1">
        <w:rPr>
          <w:spacing w:val="-1"/>
          <w:w w:val="105"/>
          <w:sz w:val="28"/>
          <w:szCs w:val="28"/>
        </w:rPr>
        <w:t xml:space="preserve"> </w:t>
      </w:r>
      <w:r w:rsidR="00C94DF1" w:rsidRPr="00C94DF1">
        <w:rPr>
          <w:w w:val="105"/>
          <w:sz w:val="28"/>
          <w:szCs w:val="28"/>
        </w:rPr>
        <w:t>период его лечения</w:t>
      </w:r>
      <w:r w:rsidR="00C94DF1" w:rsidRPr="00C94DF1">
        <w:rPr>
          <w:spacing w:val="72"/>
          <w:w w:val="150"/>
          <w:sz w:val="28"/>
          <w:szCs w:val="28"/>
        </w:rPr>
        <w:t xml:space="preserve"> </w:t>
      </w:r>
      <w:r w:rsidR="00C94DF1" w:rsidRPr="00C94DF1">
        <w:rPr>
          <w:w w:val="105"/>
          <w:sz w:val="28"/>
          <w:szCs w:val="28"/>
        </w:rPr>
        <w:t>и</w:t>
      </w:r>
      <w:r w:rsidR="00C94DF1" w:rsidRPr="00C94DF1">
        <w:rPr>
          <w:spacing w:val="77"/>
          <w:w w:val="105"/>
          <w:sz w:val="28"/>
          <w:szCs w:val="28"/>
        </w:rPr>
        <w:t xml:space="preserve"> </w:t>
      </w:r>
      <w:r w:rsidR="00C94DF1" w:rsidRPr="00C94DF1">
        <w:rPr>
          <w:w w:val="105"/>
          <w:sz w:val="28"/>
          <w:szCs w:val="28"/>
        </w:rPr>
        <w:t>проезда</w:t>
      </w:r>
      <w:r w:rsidR="00C94DF1" w:rsidRPr="00C94DF1">
        <w:rPr>
          <w:spacing w:val="74"/>
          <w:w w:val="150"/>
          <w:sz w:val="28"/>
          <w:szCs w:val="28"/>
        </w:rPr>
        <w:t xml:space="preserve"> </w:t>
      </w:r>
      <w:r w:rsidR="00C94DF1" w:rsidRPr="00C94DF1">
        <w:rPr>
          <w:w w:val="105"/>
          <w:sz w:val="28"/>
          <w:szCs w:val="28"/>
        </w:rPr>
        <w:t>к</w:t>
      </w:r>
      <w:r w:rsidR="00C94DF1" w:rsidRPr="00C94DF1">
        <w:rPr>
          <w:spacing w:val="65"/>
          <w:w w:val="105"/>
          <w:sz w:val="28"/>
          <w:szCs w:val="28"/>
        </w:rPr>
        <w:t xml:space="preserve"> </w:t>
      </w:r>
      <w:r w:rsidR="00C94DF1" w:rsidRPr="00C94DF1">
        <w:rPr>
          <w:color w:val="231803"/>
          <w:w w:val="105"/>
          <w:sz w:val="28"/>
          <w:szCs w:val="28"/>
        </w:rPr>
        <w:t>ме</w:t>
      </w:r>
      <w:r>
        <w:rPr>
          <w:color w:val="231803"/>
          <w:w w:val="105"/>
          <w:sz w:val="28"/>
          <w:szCs w:val="28"/>
        </w:rPr>
        <w:t>с</w:t>
      </w:r>
      <w:r w:rsidR="00C94DF1" w:rsidRPr="00C94DF1">
        <w:rPr>
          <w:color w:val="231803"/>
          <w:w w:val="105"/>
          <w:sz w:val="28"/>
          <w:szCs w:val="28"/>
        </w:rPr>
        <w:t>ту</w:t>
      </w:r>
      <w:r w:rsidR="00C94DF1" w:rsidRPr="00C94DF1">
        <w:rPr>
          <w:color w:val="231803"/>
          <w:spacing w:val="66"/>
          <w:w w:val="150"/>
          <w:sz w:val="28"/>
          <w:szCs w:val="28"/>
        </w:rPr>
        <w:t xml:space="preserve"> </w:t>
      </w:r>
      <w:r w:rsidR="00C94DF1" w:rsidRPr="00C94DF1">
        <w:rPr>
          <w:w w:val="105"/>
          <w:sz w:val="28"/>
          <w:szCs w:val="28"/>
        </w:rPr>
        <w:t>лечения</w:t>
      </w:r>
      <w:r w:rsidR="00C94DF1" w:rsidRPr="00C94DF1">
        <w:rPr>
          <w:spacing w:val="72"/>
          <w:w w:val="150"/>
          <w:sz w:val="28"/>
          <w:szCs w:val="28"/>
        </w:rPr>
        <w:t xml:space="preserve"> </w:t>
      </w:r>
      <w:r w:rsidR="00C94DF1" w:rsidRPr="00C94DF1">
        <w:rPr>
          <w:w w:val="105"/>
          <w:sz w:val="28"/>
          <w:szCs w:val="28"/>
        </w:rPr>
        <w:t>и</w:t>
      </w:r>
      <w:r w:rsidR="00C94DF1" w:rsidRPr="00C94DF1">
        <w:rPr>
          <w:spacing w:val="71"/>
          <w:w w:val="105"/>
          <w:sz w:val="28"/>
          <w:szCs w:val="28"/>
        </w:rPr>
        <w:t xml:space="preserve"> </w:t>
      </w:r>
      <w:r w:rsidR="00C94DF1" w:rsidRPr="00C94DF1">
        <w:rPr>
          <w:w w:val="105"/>
          <w:sz w:val="28"/>
          <w:szCs w:val="28"/>
        </w:rPr>
        <w:t>обратно.</w:t>
      </w:r>
    </w:p>
    <w:p w:rsidR="00C94DF1" w:rsidRDefault="00FD7232" w:rsidP="00FD7232">
      <w:pPr>
        <w:jc w:val="both"/>
        <w:rPr>
          <w:sz w:val="28"/>
          <w:szCs w:val="28"/>
        </w:rPr>
      </w:pPr>
      <w:r>
        <w:rPr>
          <w:w w:val="105"/>
          <w:sz w:val="28"/>
          <w:szCs w:val="28"/>
        </w:rPr>
        <w:tab/>
        <w:t xml:space="preserve">Объем </w:t>
      </w:r>
      <w:r w:rsidR="00C94DF1" w:rsidRPr="00C94DF1">
        <w:rPr>
          <w:sz w:val="28"/>
          <w:szCs w:val="28"/>
        </w:rPr>
        <w:t>средств может быть увеличен до 30 процентов при условии направления страхователем дополнительн</w:t>
      </w:r>
      <w:r>
        <w:rPr>
          <w:sz w:val="28"/>
          <w:szCs w:val="28"/>
        </w:rPr>
        <w:t>ого объема средств на санаторно-</w:t>
      </w:r>
      <w:r w:rsidR="00C94DF1" w:rsidRPr="00C94DF1">
        <w:rPr>
          <w:sz w:val="28"/>
          <w:szCs w:val="28"/>
        </w:rPr>
        <w:t xml:space="preserve">курортное лечение работников </w:t>
      </w:r>
      <w:r w:rsidR="00C94DF1" w:rsidRPr="00C94DF1">
        <w:rPr>
          <w:color w:val="050118"/>
          <w:sz w:val="28"/>
          <w:szCs w:val="28"/>
        </w:rPr>
        <w:t xml:space="preserve">не </w:t>
      </w:r>
      <w:r w:rsidR="00C94DF1" w:rsidRPr="00C94DF1">
        <w:rPr>
          <w:sz w:val="28"/>
          <w:szCs w:val="28"/>
        </w:rPr>
        <w:t xml:space="preserve">ранее чем за пять </w:t>
      </w:r>
      <w:r w:rsidR="00C94DF1" w:rsidRPr="00C94DF1">
        <w:rPr>
          <w:color w:val="1D0100"/>
          <w:sz w:val="28"/>
          <w:szCs w:val="28"/>
        </w:rPr>
        <w:t xml:space="preserve">лет </w:t>
      </w:r>
      <w:r w:rsidR="00C94DF1" w:rsidRPr="00C94DF1">
        <w:rPr>
          <w:sz w:val="28"/>
          <w:szCs w:val="28"/>
        </w:rPr>
        <w:t xml:space="preserve">до достижения ими возраста, дающего право на назначение страховой пенсии по старости </w:t>
      </w:r>
      <w:r w:rsidR="00C94DF1" w:rsidRPr="00C94DF1">
        <w:rPr>
          <w:color w:val="1D0100"/>
          <w:sz w:val="28"/>
          <w:szCs w:val="28"/>
        </w:rPr>
        <w:t xml:space="preserve">в </w:t>
      </w:r>
      <w:r w:rsidR="00C94DF1" w:rsidRPr="00C94DF1">
        <w:rPr>
          <w:sz w:val="28"/>
          <w:szCs w:val="28"/>
        </w:rPr>
        <w:t xml:space="preserve">соответствии с пенсионным законодательством (лица </w:t>
      </w:r>
      <w:proofErr w:type="spellStart"/>
      <w:r w:rsidR="00C94DF1" w:rsidRPr="00C94DF1">
        <w:rPr>
          <w:sz w:val="28"/>
          <w:szCs w:val="28"/>
        </w:rPr>
        <w:t>предпенсионного</w:t>
      </w:r>
      <w:proofErr w:type="spellEnd"/>
      <w:r w:rsidR="00C94DF1" w:rsidRPr="00C94DF1">
        <w:rPr>
          <w:sz w:val="28"/>
          <w:szCs w:val="28"/>
        </w:rPr>
        <w:t xml:space="preserve"> возраста). Работников, достигших возраста, дающего право на страховую пенсию по старости работодатель вправе направить на санаторно-курортное лечение </w:t>
      </w:r>
      <w:r w:rsidR="00C94DF1" w:rsidRPr="00C94DF1">
        <w:rPr>
          <w:color w:val="242300"/>
          <w:sz w:val="28"/>
          <w:szCs w:val="28"/>
        </w:rPr>
        <w:t xml:space="preserve">с </w:t>
      </w:r>
      <w:r w:rsidR="00C94DF1" w:rsidRPr="00C94DF1">
        <w:rPr>
          <w:sz w:val="28"/>
          <w:szCs w:val="28"/>
        </w:rPr>
        <w:t>последующим возмещением в рамках Правил.</w:t>
      </w:r>
    </w:p>
    <w:p w:rsidR="00C94DF1" w:rsidRDefault="00FD7232" w:rsidP="00FD723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</w:t>
      </w:r>
      <w:r w:rsidR="00C94DF1" w:rsidRPr="00C94DF1">
        <w:rPr>
          <w:spacing w:val="-1"/>
          <w:sz w:val="28"/>
          <w:szCs w:val="28"/>
        </w:rPr>
        <w:t xml:space="preserve"> </w:t>
      </w:r>
      <w:r w:rsidR="00C94DF1" w:rsidRPr="00C94DF1">
        <w:rPr>
          <w:sz w:val="28"/>
          <w:szCs w:val="28"/>
        </w:rPr>
        <w:t>целях сохранения жизни и здоровья работников, а</w:t>
      </w:r>
      <w:r w:rsidR="00C94DF1" w:rsidRPr="00C94DF1">
        <w:rPr>
          <w:spacing w:val="-6"/>
          <w:sz w:val="28"/>
          <w:szCs w:val="28"/>
        </w:rPr>
        <w:t xml:space="preserve"> </w:t>
      </w:r>
      <w:r w:rsidR="00C94DF1" w:rsidRPr="00C94DF1">
        <w:rPr>
          <w:sz w:val="28"/>
          <w:szCs w:val="28"/>
        </w:rPr>
        <w:t>также</w:t>
      </w:r>
      <w:r w:rsidR="00C94DF1" w:rsidRPr="00C94DF1">
        <w:rPr>
          <w:spacing w:val="-2"/>
          <w:sz w:val="28"/>
          <w:szCs w:val="28"/>
        </w:rPr>
        <w:t xml:space="preserve"> </w:t>
      </w:r>
      <w:r w:rsidR="00C94DF1" w:rsidRPr="00C94DF1">
        <w:rPr>
          <w:sz w:val="28"/>
          <w:szCs w:val="28"/>
        </w:rPr>
        <w:t>профилактики профессионал</w:t>
      </w:r>
      <w:r>
        <w:rPr>
          <w:sz w:val="28"/>
          <w:szCs w:val="28"/>
        </w:rPr>
        <w:t>ь</w:t>
      </w:r>
      <w:r w:rsidR="00C94DF1" w:rsidRPr="00C94DF1">
        <w:rPr>
          <w:sz w:val="28"/>
          <w:szCs w:val="28"/>
        </w:rPr>
        <w:t>ных заболеваний, просим учесть вы</w:t>
      </w:r>
      <w:r>
        <w:rPr>
          <w:sz w:val="28"/>
          <w:szCs w:val="28"/>
        </w:rPr>
        <w:t>ш</w:t>
      </w:r>
      <w:r w:rsidR="00C94DF1" w:rsidRPr="00C94DF1">
        <w:rPr>
          <w:sz w:val="28"/>
          <w:szCs w:val="28"/>
        </w:rPr>
        <w:t>еуказанную информацию при планировании мероприятий по охране труда на</w:t>
      </w:r>
      <w:r w:rsidR="00C94DF1" w:rsidRPr="00C94DF1">
        <w:rPr>
          <w:spacing w:val="-1"/>
          <w:sz w:val="28"/>
          <w:szCs w:val="28"/>
        </w:rPr>
        <w:t xml:space="preserve"> </w:t>
      </w:r>
      <w:r w:rsidR="00C94DF1" w:rsidRPr="00C94DF1">
        <w:rPr>
          <w:sz w:val="28"/>
          <w:szCs w:val="28"/>
        </w:rPr>
        <w:t>2026 год.</w:t>
      </w:r>
    </w:p>
    <w:p w:rsidR="00FD7232" w:rsidRPr="00D50F25" w:rsidRDefault="00FD7232" w:rsidP="00FD723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Подать </w:t>
      </w:r>
      <w:r w:rsidR="00C94DF1" w:rsidRPr="00C94DF1">
        <w:rPr>
          <w:sz w:val="28"/>
          <w:szCs w:val="28"/>
        </w:rPr>
        <w:t>заявление в 2026 году на данные меры поддержки предлагае</w:t>
      </w:r>
      <w:r>
        <w:rPr>
          <w:sz w:val="28"/>
          <w:szCs w:val="28"/>
        </w:rPr>
        <w:t>тся</w:t>
      </w:r>
      <w:r w:rsidR="00C94DF1" w:rsidRPr="00C94DF1">
        <w:rPr>
          <w:sz w:val="28"/>
          <w:szCs w:val="28"/>
        </w:rPr>
        <w:t xml:space="preserve"> через Единый портал государственных услуг (</w:t>
      </w:r>
      <w:hyperlink r:id="rId5" w:history="1">
        <w:r w:rsidRPr="00446B84">
          <w:rPr>
            <w:rStyle w:val="a7"/>
            <w:sz w:val="28"/>
            <w:szCs w:val="28"/>
            <w:u w:color="280808"/>
          </w:rPr>
          <w:t>www.</w:t>
        </w:r>
        <w:r w:rsidRPr="00446B84">
          <w:rPr>
            <w:rStyle w:val="a7"/>
            <w:sz w:val="28"/>
            <w:szCs w:val="28"/>
            <w:u w:color="280808"/>
            <w:lang w:val="en-US"/>
          </w:rPr>
          <w:t>g</w:t>
        </w:r>
        <w:r w:rsidRPr="00446B84">
          <w:rPr>
            <w:rStyle w:val="a7"/>
            <w:sz w:val="28"/>
            <w:szCs w:val="28"/>
            <w:u w:color="280808"/>
          </w:rPr>
          <w:t>o</w:t>
        </w:r>
        <w:r w:rsidRPr="00446B84">
          <w:rPr>
            <w:rStyle w:val="a7"/>
            <w:sz w:val="28"/>
            <w:szCs w:val="28"/>
            <w:u w:color="280808"/>
            <w:lang w:val="en-US"/>
          </w:rPr>
          <w:t>suslugi</w:t>
        </w:r>
        <w:r w:rsidRPr="00446B84">
          <w:rPr>
            <w:rStyle w:val="a7"/>
            <w:sz w:val="28"/>
            <w:szCs w:val="28"/>
            <w:u w:color="280808"/>
          </w:rPr>
          <w:t>.</w:t>
        </w:r>
        <w:r w:rsidRPr="00446B84">
          <w:rPr>
            <w:rStyle w:val="a7"/>
            <w:sz w:val="28"/>
            <w:szCs w:val="28"/>
            <w:u w:color="280808"/>
            <w:lang w:val="en-US"/>
          </w:rPr>
          <w:t>ru</w:t>
        </w:r>
        <w:r w:rsidRPr="00446B84">
          <w:rPr>
            <w:rStyle w:val="a7"/>
            <w:sz w:val="28"/>
            <w:szCs w:val="28"/>
          </w:rPr>
          <w:t>).</w:t>
        </w:r>
      </w:hyperlink>
      <w:r w:rsidR="00C94DF1" w:rsidRPr="00C94DF1">
        <w:rPr>
          <w:sz w:val="28"/>
          <w:szCs w:val="28"/>
        </w:rPr>
        <w:t xml:space="preserve"> Техническая</w:t>
      </w:r>
    </w:p>
    <w:p w:rsidR="00C94DF1" w:rsidRDefault="00FD7232" w:rsidP="00FD7232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FD7232">
        <w:rPr>
          <w:sz w:val="28"/>
          <w:szCs w:val="28"/>
        </w:rPr>
        <w:t xml:space="preserve">озможность </w:t>
      </w:r>
      <w:r>
        <w:rPr>
          <w:sz w:val="28"/>
          <w:szCs w:val="28"/>
        </w:rPr>
        <w:t>подачи заявления открыта с 01.01.2026 года.</w:t>
      </w:r>
    </w:p>
    <w:p w:rsidR="00C94DF1" w:rsidRDefault="00ED43D1" w:rsidP="00ED43D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Получить </w:t>
      </w:r>
      <w:r w:rsidR="00C94DF1" w:rsidRPr="00C94DF1">
        <w:rPr>
          <w:sz w:val="28"/>
          <w:szCs w:val="28"/>
        </w:rPr>
        <w:t>подробную консультацию по вопросу финансового</w:t>
      </w:r>
      <w:r w:rsidR="00C94DF1" w:rsidRPr="00C94DF1">
        <w:rPr>
          <w:spacing w:val="40"/>
          <w:sz w:val="28"/>
          <w:szCs w:val="28"/>
        </w:rPr>
        <w:t xml:space="preserve"> </w:t>
      </w:r>
      <w:r w:rsidR="00C94DF1" w:rsidRPr="00C94DF1">
        <w:rPr>
          <w:sz w:val="28"/>
          <w:szCs w:val="28"/>
        </w:rPr>
        <w:t>обеспечения предупредительных</w:t>
      </w:r>
      <w:r w:rsidR="00C94DF1" w:rsidRPr="00C94DF1">
        <w:rPr>
          <w:spacing w:val="-13"/>
          <w:sz w:val="28"/>
          <w:szCs w:val="28"/>
        </w:rPr>
        <w:t xml:space="preserve"> </w:t>
      </w:r>
      <w:r w:rsidR="00C94DF1" w:rsidRPr="00C94DF1">
        <w:rPr>
          <w:sz w:val="28"/>
          <w:szCs w:val="28"/>
        </w:rPr>
        <w:t>мер</w:t>
      </w:r>
      <w:r w:rsidR="00C94DF1" w:rsidRPr="00C94DF1">
        <w:rPr>
          <w:spacing w:val="-10"/>
          <w:sz w:val="28"/>
          <w:szCs w:val="28"/>
        </w:rPr>
        <w:t xml:space="preserve"> </w:t>
      </w:r>
      <w:r w:rsidR="00C94DF1" w:rsidRPr="00C94DF1">
        <w:rPr>
          <w:sz w:val="28"/>
          <w:szCs w:val="28"/>
        </w:rPr>
        <w:t>можно по</w:t>
      </w:r>
      <w:r w:rsidR="00C94DF1" w:rsidRPr="00C94DF1">
        <w:rPr>
          <w:spacing w:val="-16"/>
          <w:sz w:val="28"/>
          <w:szCs w:val="28"/>
        </w:rPr>
        <w:t xml:space="preserve"> </w:t>
      </w:r>
      <w:r w:rsidR="00C94DF1" w:rsidRPr="00C94DF1">
        <w:rPr>
          <w:sz w:val="28"/>
          <w:szCs w:val="28"/>
        </w:rPr>
        <w:t>единому номеру</w:t>
      </w:r>
      <w:r w:rsidR="00C94DF1" w:rsidRPr="00C94DF1">
        <w:rPr>
          <w:spacing w:val="-3"/>
          <w:sz w:val="28"/>
          <w:szCs w:val="28"/>
        </w:rPr>
        <w:t xml:space="preserve"> </w:t>
      </w:r>
      <w:r w:rsidR="00C94DF1" w:rsidRPr="00C94DF1">
        <w:rPr>
          <w:sz w:val="28"/>
          <w:szCs w:val="28"/>
        </w:rPr>
        <w:t>для</w:t>
      </w:r>
      <w:r w:rsidR="00C94DF1" w:rsidRPr="00C94DF1">
        <w:rPr>
          <w:spacing w:val="-13"/>
          <w:sz w:val="28"/>
          <w:szCs w:val="28"/>
        </w:rPr>
        <w:t xml:space="preserve"> </w:t>
      </w:r>
      <w:r w:rsidR="00C94DF1" w:rsidRPr="00C94DF1">
        <w:rPr>
          <w:sz w:val="28"/>
          <w:szCs w:val="28"/>
        </w:rPr>
        <w:t>обраще</w:t>
      </w:r>
      <w:r>
        <w:rPr>
          <w:sz w:val="28"/>
          <w:szCs w:val="28"/>
        </w:rPr>
        <w:t>н</w:t>
      </w:r>
      <w:r w:rsidR="00C94DF1" w:rsidRPr="00C94DF1">
        <w:rPr>
          <w:sz w:val="28"/>
          <w:szCs w:val="28"/>
        </w:rPr>
        <w:t xml:space="preserve">ий </w:t>
      </w:r>
      <w:r w:rsidR="00C94DF1" w:rsidRPr="00C94DF1">
        <w:rPr>
          <w:sz w:val="28"/>
          <w:szCs w:val="28"/>
        </w:rPr>
        <w:lastRenderedPageBreak/>
        <w:t>по</w:t>
      </w:r>
      <w:r w:rsidR="00C94DF1" w:rsidRPr="00C94DF1">
        <w:rPr>
          <w:spacing w:val="73"/>
          <w:w w:val="150"/>
          <w:sz w:val="28"/>
          <w:szCs w:val="28"/>
        </w:rPr>
        <w:t xml:space="preserve"> </w:t>
      </w:r>
      <w:r w:rsidR="00C94DF1" w:rsidRPr="00C94DF1">
        <w:rPr>
          <w:sz w:val="28"/>
          <w:szCs w:val="28"/>
        </w:rPr>
        <w:t>всем</w:t>
      </w:r>
      <w:r w:rsidR="00C94DF1" w:rsidRPr="00C94DF1">
        <w:rPr>
          <w:spacing w:val="78"/>
          <w:w w:val="150"/>
          <w:sz w:val="28"/>
          <w:szCs w:val="28"/>
        </w:rPr>
        <w:t xml:space="preserve"> </w:t>
      </w:r>
      <w:r w:rsidR="00C94DF1" w:rsidRPr="00C94DF1">
        <w:rPr>
          <w:sz w:val="28"/>
          <w:szCs w:val="28"/>
        </w:rPr>
        <w:t>вопросам</w:t>
      </w:r>
      <w:r w:rsidR="00C94DF1" w:rsidRPr="00C94DF1">
        <w:rPr>
          <w:spacing w:val="80"/>
          <w:w w:val="150"/>
          <w:sz w:val="28"/>
          <w:szCs w:val="28"/>
        </w:rPr>
        <w:t xml:space="preserve"> </w:t>
      </w:r>
      <w:r w:rsidR="00C94DF1" w:rsidRPr="00C94DF1">
        <w:rPr>
          <w:sz w:val="28"/>
          <w:szCs w:val="28"/>
        </w:rPr>
        <w:t>страхователей:</w:t>
      </w:r>
      <w:r w:rsidR="00C94DF1" w:rsidRPr="00C94DF1">
        <w:rPr>
          <w:spacing w:val="79"/>
          <w:w w:val="150"/>
          <w:sz w:val="28"/>
          <w:szCs w:val="28"/>
        </w:rPr>
        <w:t xml:space="preserve"> </w:t>
      </w:r>
      <w:r w:rsidR="00C94DF1" w:rsidRPr="00C94DF1">
        <w:rPr>
          <w:color w:val="00030F"/>
          <w:sz w:val="28"/>
          <w:szCs w:val="28"/>
        </w:rPr>
        <w:t>8</w:t>
      </w:r>
      <w:r w:rsidR="00C94DF1" w:rsidRPr="00C94DF1">
        <w:rPr>
          <w:sz w:val="28"/>
          <w:szCs w:val="28"/>
        </w:rPr>
        <w:t>(4742)</w:t>
      </w:r>
      <w:r w:rsidR="00C94DF1" w:rsidRPr="00C94DF1">
        <w:rPr>
          <w:spacing w:val="73"/>
          <w:w w:val="150"/>
          <w:sz w:val="28"/>
          <w:szCs w:val="28"/>
        </w:rPr>
        <w:t xml:space="preserve"> </w:t>
      </w:r>
      <w:r w:rsidR="00C94DF1" w:rsidRPr="00C94DF1">
        <w:rPr>
          <w:sz w:val="28"/>
          <w:szCs w:val="28"/>
        </w:rPr>
        <w:t>42-92-73,</w:t>
      </w:r>
      <w:r w:rsidR="00C94DF1" w:rsidRPr="00C94DF1">
        <w:rPr>
          <w:spacing w:val="80"/>
          <w:w w:val="150"/>
          <w:sz w:val="28"/>
          <w:szCs w:val="28"/>
        </w:rPr>
        <w:t xml:space="preserve"> </w:t>
      </w:r>
      <w:r w:rsidR="00C94DF1" w:rsidRPr="00C94DF1">
        <w:rPr>
          <w:sz w:val="28"/>
          <w:szCs w:val="28"/>
        </w:rPr>
        <w:t>на</w:t>
      </w:r>
      <w:r w:rsidR="00C94DF1" w:rsidRPr="00C94DF1">
        <w:rPr>
          <w:spacing w:val="69"/>
          <w:w w:val="150"/>
          <w:sz w:val="28"/>
          <w:szCs w:val="28"/>
        </w:rPr>
        <w:t xml:space="preserve"> </w:t>
      </w:r>
      <w:r w:rsidR="00C94DF1" w:rsidRPr="00C94DF1">
        <w:rPr>
          <w:sz w:val="28"/>
          <w:szCs w:val="28"/>
        </w:rPr>
        <w:t>сайте</w:t>
      </w:r>
      <w:r w:rsidR="00C94DF1" w:rsidRPr="00C94DF1">
        <w:rPr>
          <w:spacing w:val="79"/>
          <w:w w:val="150"/>
          <w:sz w:val="28"/>
          <w:szCs w:val="28"/>
        </w:rPr>
        <w:t xml:space="preserve"> </w:t>
      </w:r>
      <w:r w:rsidR="00C94DF1" w:rsidRPr="00C94DF1">
        <w:rPr>
          <w:sz w:val="28"/>
          <w:szCs w:val="28"/>
        </w:rPr>
        <w:t>Отделения (</w:t>
      </w:r>
      <w:hyperlink r:id="rId6" w:history="1">
        <w:r w:rsidRPr="00446B84">
          <w:rPr>
            <w:rStyle w:val="a7"/>
            <w:sz w:val="28"/>
            <w:szCs w:val="28"/>
            <w:lang w:val="en-US"/>
          </w:rPr>
          <w:t>www</w:t>
        </w:r>
        <w:r w:rsidRPr="00446B84">
          <w:rPr>
            <w:rStyle w:val="a7"/>
            <w:sz w:val="28"/>
            <w:szCs w:val="28"/>
          </w:rPr>
          <w:t>.</w:t>
        </w:r>
        <w:proofErr w:type="spellStart"/>
        <w:r w:rsidRPr="00446B84">
          <w:rPr>
            <w:rStyle w:val="a7"/>
            <w:sz w:val="28"/>
            <w:szCs w:val="28"/>
          </w:rPr>
          <w:t>sfr</w:t>
        </w:r>
        <w:proofErr w:type="spellEnd"/>
        <w:r w:rsidRPr="00446B84">
          <w:rPr>
            <w:rStyle w:val="a7"/>
            <w:sz w:val="28"/>
            <w:szCs w:val="28"/>
          </w:rPr>
          <w:t>.</w:t>
        </w:r>
        <w:proofErr w:type="spellStart"/>
        <w:r w:rsidRPr="00446B84">
          <w:rPr>
            <w:rStyle w:val="a7"/>
            <w:sz w:val="28"/>
            <w:szCs w:val="28"/>
            <w:lang w:val="en-US"/>
          </w:rPr>
          <w:t>gov</w:t>
        </w:r>
        <w:proofErr w:type="spellEnd"/>
        <w:r w:rsidRPr="00446B84">
          <w:rPr>
            <w:rStyle w:val="a7"/>
            <w:sz w:val="28"/>
            <w:szCs w:val="28"/>
          </w:rPr>
          <w:t>.</w:t>
        </w:r>
        <w:proofErr w:type="spellStart"/>
        <w:r w:rsidRPr="00446B84">
          <w:rPr>
            <w:rStyle w:val="a7"/>
            <w:sz w:val="28"/>
            <w:szCs w:val="28"/>
            <w:lang w:val="en-US"/>
          </w:rPr>
          <w:t>ru</w:t>
        </w:r>
        <w:proofErr w:type="spellEnd"/>
      </w:hyperlink>
      <w:r w:rsidR="00C94DF1" w:rsidRPr="00C94DF1">
        <w:rPr>
          <w:sz w:val="28"/>
          <w:szCs w:val="28"/>
        </w:rPr>
        <w:t>), в режиме видеоконференции (по согласованию).</w:t>
      </w:r>
    </w:p>
    <w:p w:rsidR="006F16ED" w:rsidRPr="00C03775" w:rsidRDefault="00ED43D1" w:rsidP="006538A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Просим </w:t>
      </w:r>
      <w:r>
        <w:rPr>
          <w:szCs w:val="28"/>
        </w:rPr>
        <w:t xml:space="preserve"> </w:t>
      </w:r>
      <w:r w:rsidR="00C94DF1" w:rsidRPr="00C94DF1">
        <w:rPr>
          <w:sz w:val="28"/>
          <w:szCs w:val="28"/>
        </w:rPr>
        <w:t>работодателей Становлянского</w:t>
      </w:r>
      <w:r w:rsidR="00C94DF1" w:rsidRPr="00C94DF1">
        <w:rPr>
          <w:spacing w:val="-3"/>
          <w:sz w:val="28"/>
          <w:szCs w:val="28"/>
        </w:rPr>
        <w:t xml:space="preserve"> </w:t>
      </w:r>
      <w:r w:rsidR="00C94DF1" w:rsidRPr="00C94DF1"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>принять данную информацию к сведению. И как страхователю воспользоваться компенсацией на мероприятия по охране труда за счет средств Социального фонда России.</w:t>
      </w:r>
    </w:p>
    <w:p w:rsidR="00390CAC" w:rsidRPr="00D50F25" w:rsidRDefault="00D50F25" w:rsidP="00D50F25">
      <w:pPr>
        <w:ind w:firstLine="708"/>
        <w:jc w:val="both"/>
        <w:rPr>
          <w:sz w:val="28"/>
          <w:szCs w:val="28"/>
        </w:rPr>
      </w:pPr>
      <w:r w:rsidRPr="00D50F25">
        <w:rPr>
          <w:sz w:val="28"/>
          <w:szCs w:val="28"/>
          <w:shd w:val="clear" w:color="auto" w:fill="FFFFFF"/>
        </w:rPr>
        <w:t>Возмещение расходов на мероприятия по охране труда обеспечивает баланс интересов государства, работодателей и работников, способствуя созданию безопасной среды труда и росту эффективности производства.</w:t>
      </w:r>
    </w:p>
    <w:p w:rsidR="00D50F25" w:rsidRDefault="00D50F25" w:rsidP="00EC288C">
      <w:pPr>
        <w:jc w:val="both"/>
        <w:rPr>
          <w:sz w:val="28"/>
          <w:szCs w:val="28"/>
        </w:rPr>
      </w:pPr>
    </w:p>
    <w:p w:rsidR="00704D98" w:rsidRDefault="00704D98" w:rsidP="00F11FCB">
      <w:pPr>
        <w:jc w:val="both"/>
        <w:rPr>
          <w:sz w:val="22"/>
          <w:szCs w:val="22"/>
        </w:rPr>
      </w:pPr>
    </w:p>
    <w:sectPr w:rsidR="00704D98" w:rsidSect="00F112DF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CC5EDC"/>
    <w:rsid w:val="00061C8A"/>
    <w:rsid w:val="00065538"/>
    <w:rsid w:val="000770AC"/>
    <w:rsid w:val="000A2F63"/>
    <w:rsid w:val="000B0259"/>
    <w:rsid w:val="000C1232"/>
    <w:rsid w:val="000D4394"/>
    <w:rsid w:val="0010059C"/>
    <w:rsid w:val="00104A9B"/>
    <w:rsid w:val="00157DF6"/>
    <w:rsid w:val="001602ED"/>
    <w:rsid w:val="001A71A5"/>
    <w:rsid w:val="001C2689"/>
    <w:rsid w:val="001C7DDA"/>
    <w:rsid w:val="002250C9"/>
    <w:rsid w:val="00233CD9"/>
    <w:rsid w:val="00255748"/>
    <w:rsid w:val="00281F84"/>
    <w:rsid w:val="002A4D5B"/>
    <w:rsid w:val="00313CB8"/>
    <w:rsid w:val="00322CB8"/>
    <w:rsid w:val="00377BAA"/>
    <w:rsid w:val="00390CAC"/>
    <w:rsid w:val="003C4455"/>
    <w:rsid w:val="00407118"/>
    <w:rsid w:val="00417B11"/>
    <w:rsid w:val="00425502"/>
    <w:rsid w:val="00466CD8"/>
    <w:rsid w:val="00484556"/>
    <w:rsid w:val="00484F44"/>
    <w:rsid w:val="005178EE"/>
    <w:rsid w:val="00525A89"/>
    <w:rsid w:val="00565D34"/>
    <w:rsid w:val="00580420"/>
    <w:rsid w:val="005C48F5"/>
    <w:rsid w:val="005D55C2"/>
    <w:rsid w:val="005D7A2B"/>
    <w:rsid w:val="00623255"/>
    <w:rsid w:val="006323B5"/>
    <w:rsid w:val="00651095"/>
    <w:rsid w:val="00651809"/>
    <w:rsid w:val="00653210"/>
    <w:rsid w:val="006538A1"/>
    <w:rsid w:val="006865DD"/>
    <w:rsid w:val="00694D10"/>
    <w:rsid w:val="006F16ED"/>
    <w:rsid w:val="00704D98"/>
    <w:rsid w:val="0070538A"/>
    <w:rsid w:val="00721E34"/>
    <w:rsid w:val="00772458"/>
    <w:rsid w:val="0077330C"/>
    <w:rsid w:val="007C1FEA"/>
    <w:rsid w:val="007E163B"/>
    <w:rsid w:val="007E60A3"/>
    <w:rsid w:val="00817650"/>
    <w:rsid w:val="00820E0F"/>
    <w:rsid w:val="00856704"/>
    <w:rsid w:val="0089040C"/>
    <w:rsid w:val="008909F0"/>
    <w:rsid w:val="00897D6B"/>
    <w:rsid w:val="008B42B3"/>
    <w:rsid w:val="008C7695"/>
    <w:rsid w:val="008D045D"/>
    <w:rsid w:val="008D6909"/>
    <w:rsid w:val="009145DA"/>
    <w:rsid w:val="00931AAE"/>
    <w:rsid w:val="00944DE9"/>
    <w:rsid w:val="009679DA"/>
    <w:rsid w:val="009C52F8"/>
    <w:rsid w:val="009C70AB"/>
    <w:rsid w:val="009E5384"/>
    <w:rsid w:val="009F0347"/>
    <w:rsid w:val="00A065F0"/>
    <w:rsid w:val="00A15A56"/>
    <w:rsid w:val="00A24405"/>
    <w:rsid w:val="00A26B99"/>
    <w:rsid w:val="00A410B4"/>
    <w:rsid w:val="00A566B6"/>
    <w:rsid w:val="00A64F80"/>
    <w:rsid w:val="00A703BF"/>
    <w:rsid w:val="00A74B22"/>
    <w:rsid w:val="00AF64DF"/>
    <w:rsid w:val="00B01C36"/>
    <w:rsid w:val="00B07F03"/>
    <w:rsid w:val="00B42123"/>
    <w:rsid w:val="00B46B4F"/>
    <w:rsid w:val="00B47900"/>
    <w:rsid w:val="00B6060D"/>
    <w:rsid w:val="00B91FFE"/>
    <w:rsid w:val="00BB0E47"/>
    <w:rsid w:val="00BB38A4"/>
    <w:rsid w:val="00BC1EAC"/>
    <w:rsid w:val="00BF57E1"/>
    <w:rsid w:val="00C023C8"/>
    <w:rsid w:val="00C26569"/>
    <w:rsid w:val="00C72814"/>
    <w:rsid w:val="00C767C3"/>
    <w:rsid w:val="00C93CFC"/>
    <w:rsid w:val="00C94DF1"/>
    <w:rsid w:val="00CC5EDC"/>
    <w:rsid w:val="00CD48AA"/>
    <w:rsid w:val="00CE14E3"/>
    <w:rsid w:val="00CF71B7"/>
    <w:rsid w:val="00D2496C"/>
    <w:rsid w:val="00D50F25"/>
    <w:rsid w:val="00D806D1"/>
    <w:rsid w:val="00D854F3"/>
    <w:rsid w:val="00D86FC6"/>
    <w:rsid w:val="00DC0F31"/>
    <w:rsid w:val="00DD0A1C"/>
    <w:rsid w:val="00DD0B05"/>
    <w:rsid w:val="00DD57E9"/>
    <w:rsid w:val="00DF6887"/>
    <w:rsid w:val="00E57C6B"/>
    <w:rsid w:val="00E80C33"/>
    <w:rsid w:val="00E91132"/>
    <w:rsid w:val="00EA103D"/>
    <w:rsid w:val="00EB60E9"/>
    <w:rsid w:val="00EC288C"/>
    <w:rsid w:val="00ED43D1"/>
    <w:rsid w:val="00ED78B3"/>
    <w:rsid w:val="00EF2C0A"/>
    <w:rsid w:val="00F05A15"/>
    <w:rsid w:val="00F101F5"/>
    <w:rsid w:val="00F112DF"/>
    <w:rsid w:val="00F11FCB"/>
    <w:rsid w:val="00F57AAC"/>
    <w:rsid w:val="00FD7232"/>
    <w:rsid w:val="00FF3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E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C5EDC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CC5ED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unhideWhenUsed/>
    <w:rsid w:val="00CC5EDC"/>
    <w:pPr>
      <w:jc w:val="center"/>
    </w:pPr>
    <w:rPr>
      <w:b/>
      <w:sz w:val="28"/>
    </w:rPr>
  </w:style>
  <w:style w:type="character" w:customStyle="1" w:styleId="30">
    <w:name w:val="Основной текст 3 Знак"/>
    <w:basedOn w:val="a0"/>
    <w:link w:val="3"/>
    <w:rsid w:val="00CC5EDC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5ED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5ED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897D6B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A566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390CAC"/>
    <w:pPr>
      <w:ind w:left="720"/>
      <w:contextualSpacing/>
    </w:pPr>
  </w:style>
  <w:style w:type="character" w:customStyle="1" w:styleId="-">
    <w:name w:val="Интернет-ссылка"/>
    <w:semiHidden/>
    <w:unhideWhenUsed/>
    <w:rsid w:val="00651809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1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27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7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1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50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49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4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sfr.gov.ru" TargetMode="External"/><Relationship Id="rId5" Type="http://schemas.openxmlformats.org/officeDocument/2006/relationships/hyperlink" Target="http://www.gosuslugi.ru)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16C7C3-0FA5-4A4B-A493-5613756EE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3555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Андрей Мицк</cp:lastModifiedBy>
  <cp:revision>10</cp:revision>
  <cp:lastPrinted>2025-02-04T07:21:00Z</cp:lastPrinted>
  <dcterms:created xsi:type="dcterms:W3CDTF">2023-12-27T08:38:00Z</dcterms:created>
  <dcterms:modified xsi:type="dcterms:W3CDTF">2026-02-03T07:53:00Z</dcterms:modified>
</cp:coreProperties>
</file>