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32C" w:rsidRPr="00A217D9" w:rsidRDefault="005B2759" w:rsidP="0007032C">
      <w:pPr>
        <w:ind w:left="360" w:right="-1134" w:hanging="540"/>
        <w:jc w:val="center"/>
        <w:rPr>
          <w:b/>
          <w:szCs w:val="28"/>
          <w:u w:val="single"/>
        </w:rPr>
      </w:pPr>
      <w:r>
        <w:rPr>
          <w:szCs w:val="28"/>
        </w:rPr>
        <w:t xml:space="preserve"> </w:t>
      </w:r>
    </w:p>
    <w:p w:rsidR="0007032C" w:rsidRPr="00A217D9" w:rsidRDefault="0007032C" w:rsidP="0007032C">
      <w:pPr>
        <w:ind w:left="360" w:right="-1134" w:hanging="54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90880" cy="78232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Российская Федерация</w:t>
      </w: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Липецкая область</w:t>
      </w: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Совет депутатов Становлянского муниципального округа</w:t>
      </w: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Двадцать девятая сессия первого созыва</w:t>
      </w: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РЕШЕНИЕ</w:t>
      </w:r>
    </w:p>
    <w:p w:rsidR="009B069D" w:rsidRDefault="009B069D" w:rsidP="009B069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B069D" w:rsidRDefault="009B069D" w:rsidP="009B069D">
      <w:pPr>
        <w:tabs>
          <w:tab w:val="left" w:pos="-2250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17.11.2025                                            с. Становое                                 № </w:t>
      </w:r>
      <w:r w:rsidR="00792D75">
        <w:rPr>
          <w:rFonts w:ascii="Arial" w:hAnsi="Arial" w:cs="Arial"/>
          <w:color w:val="000000" w:themeColor="text1"/>
          <w:sz w:val="24"/>
          <w:szCs w:val="24"/>
        </w:rPr>
        <w:t>361</w:t>
      </w:r>
    </w:p>
    <w:p w:rsidR="009B069D" w:rsidRDefault="0007032C" w:rsidP="009B069D">
      <w:pPr>
        <w:tabs>
          <w:tab w:val="left" w:pos="-2250"/>
        </w:tabs>
        <w:jc w:val="center"/>
        <w:rPr>
          <w:b/>
          <w:szCs w:val="28"/>
        </w:rPr>
      </w:pPr>
      <w:r w:rsidRPr="00A217D9">
        <w:rPr>
          <w:b/>
          <w:szCs w:val="28"/>
        </w:rPr>
        <w:tab/>
      </w:r>
    </w:p>
    <w:p w:rsidR="0007032C" w:rsidRPr="009B069D" w:rsidRDefault="004D3270" w:rsidP="009B069D">
      <w:pPr>
        <w:tabs>
          <w:tab w:val="left" w:pos="-2250"/>
        </w:tabs>
        <w:jc w:val="center"/>
        <w:rPr>
          <w:rFonts w:ascii="Arial" w:hAnsi="Arial" w:cs="Arial"/>
          <w:b/>
          <w:sz w:val="32"/>
          <w:szCs w:val="32"/>
        </w:rPr>
      </w:pPr>
      <w:r w:rsidRPr="009B069D">
        <w:rPr>
          <w:rFonts w:ascii="Arial" w:hAnsi="Arial" w:cs="Arial"/>
          <w:b/>
          <w:sz w:val="32"/>
          <w:szCs w:val="32"/>
        </w:rPr>
        <w:t>О кандидатуре члена</w:t>
      </w:r>
      <w:r w:rsidR="0007032C" w:rsidRPr="009B069D">
        <w:rPr>
          <w:rFonts w:ascii="Arial" w:hAnsi="Arial" w:cs="Arial"/>
          <w:b/>
          <w:sz w:val="32"/>
          <w:szCs w:val="32"/>
        </w:rPr>
        <w:t xml:space="preserve"> территориальной избирательной комиссии Становлянского </w:t>
      </w:r>
      <w:r w:rsidRPr="009B069D">
        <w:rPr>
          <w:rFonts w:ascii="Arial" w:hAnsi="Arial" w:cs="Arial"/>
          <w:b/>
          <w:sz w:val="32"/>
          <w:szCs w:val="32"/>
        </w:rPr>
        <w:t>округа</w:t>
      </w:r>
      <w:r w:rsidR="0007032C" w:rsidRPr="009B069D">
        <w:rPr>
          <w:rFonts w:ascii="Arial" w:hAnsi="Arial" w:cs="Arial"/>
          <w:b/>
          <w:sz w:val="32"/>
          <w:szCs w:val="32"/>
        </w:rPr>
        <w:t xml:space="preserve"> срока полномочий</w:t>
      </w:r>
    </w:p>
    <w:p w:rsidR="0007032C" w:rsidRPr="009B069D" w:rsidRDefault="004D3270" w:rsidP="0007032C">
      <w:pPr>
        <w:tabs>
          <w:tab w:val="left" w:pos="-2250"/>
        </w:tabs>
        <w:jc w:val="center"/>
        <w:rPr>
          <w:rFonts w:ascii="Arial" w:hAnsi="Arial" w:cs="Arial"/>
          <w:sz w:val="32"/>
          <w:szCs w:val="32"/>
        </w:rPr>
      </w:pPr>
      <w:r w:rsidRPr="009B069D">
        <w:rPr>
          <w:rFonts w:ascii="Arial" w:hAnsi="Arial" w:cs="Arial"/>
          <w:b/>
          <w:sz w:val="32"/>
          <w:szCs w:val="32"/>
        </w:rPr>
        <w:t xml:space="preserve"> 2025</w:t>
      </w:r>
      <w:r w:rsidR="0007032C" w:rsidRPr="009B069D">
        <w:rPr>
          <w:rFonts w:ascii="Arial" w:hAnsi="Arial" w:cs="Arial"/>
          <w:b/>
          <w:sz w:val="32"/>
          <w:szCs w:val="32"/>
        </w:rPr>
        <w:t xml:space="preserve"> </w:t>
      </w:r>
      <w:r w:rsidR="005B2759" w:rsidRPr="009B069D">
        <w:rPr>
          <w:rFonts w:ascii="Arial" w:hAnsi="Arial" w:cs="Arial"/>
          <w:b/>
          <w:sz w:val="32"/>
          <w:szCs w:val="32"/>
        </w:rPr>
        <w:t>-</w:t>
      </w:r>
      <w:r w:rsidRPr="009B069D">
        <w:rPr>
          <w:rFonts w:ascii="Arial" w:hAnsi="Arial" w:cs="Arial"/>
          <w:b/>
          <w:sz w:val="32"/>
          <w:szCs w:val="32"/>
        </w:rPr>
        <w:t xml:space="preserve"> 2030</w:t>
      </w:r>
      <w:r w:rsidR="0007032C" w:rsidRPr="009B069D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7032C" w:rsidRPr="009B069D">
        <w:rPr>
          <w:rFonts w:ascii="Arial" w:hAnsi="Arial" w:cs="Arial"/>
          <w:b/>
          <w:sz w:val="32"/>
          <w:szCs w:val="32"/>
        </w:rPr>
        <w:t>г.г</w:t>
      </w:r>
      <w:proofErr w:type="spellEnd"/>
      <w:r w:rsidR="0007032C" w:rsidRPr="009B069D">
        <w:rPr>
          <w:rFonts w:ascii="Arial" w:hAnsi="Arial" w:cs="Arial"/>
          <w:b/>
          <w:sz w:val="32"/>
          <w:szCs w:val="32"/>
        </w:rPr>
        <w:t>. с правом решающего голоса</w:t>
      </w:r>
    </w:p>
    <w:p w:rsidR="0007032C" w:rsidRPr="00A217D9" w:rsidRDefault="0007032C" w:rsidP="0007032C">
      <w:pPr>
        <w:ind w:right="-201" w:firstLine="360"/>
        <w:jc w:val="both"/>
        <w:rPr>
          <w:b/>
          <w:szCs w:val="28"/>
        </w:rPr>
      </w:pPr>
    </w:p>
    <w:p w:rsidR="0007032C" w:rsidRPr="009B069D" w:rsidRDefault="0007032C" w:rsidP="0007032C">
      <w:pPr>
        <w:pStyle w:val="ConsPlusNormal"/>
        <w:ind w:right="-201" w:firstLine="540"/>
        <w:jc w:val="both"/>
        <w:rPr>
          <w:sz w:val="24"/>
          <w:szCs w:val="24"/>
        </w:rPr>
      </w:pPr>
      <w:r w:rsidRPr="009B069D">
        <w:rPr>
          <w:sz w:val="24"/>
          <w:szCs w:val="24"/>
        </w:rPr>
        <w:t>Рассмотрев предложения по кандидатурам для назначения членами территориальной избирательно</w:t>
      </w:r>
      <w:r w:rsidR="009B069D">
        <w:rPr>
          <w:sz w:val="24"/>
          <w:szCs w:val="24"/>
        </w:rPr>
        <w:t>й комиссии Становлянского округа</w:t>
      </w:r>
      <w:r w:rsidRPr="009B069D">
        <w:rPr>
          <w:sz w:val="24"/>
          <w:szCs w:val="24"/>
        </w:rPr>
        <w:t xml:space="preserve"> срока полномочий 202</w:t>
      </w:r>
      <w:r w:rsidR="009B069D">
        <w:rPr>
          <w:sz w:val="24"/>
          <w:szCs w:val="24"/>
        </w:rPr>
        <w:t>5 - 2030</w:t>
      </w:r>
      <w:r w:rsidRPr="009B069D">
        <w:rPr>
          <w:sz w:val="24"/>
          <w:szCs w:val="24"/>
        </w:rPr>
        <w:t xml:space="preserve"> </w:t>
      </w:r>
      <w:proofErr w:type="spellStart"/>
      <w:r w:rsidRPr="009B069D">
        <w:rPr>
          <w:sz w:val="24"/>
          <w:szCs w:val="24"/>
        </w:rPr>
        <w:t>г.г</w:t>
      </w:r>
      <w:proofErr w:type="spellEnd"/>
      <w:r w:rsidRPr="009B069D">
        <w:rPr>
          <w:sz w:val="24"/>
          <w:szCs w:val="24"/>
        </w:rPr>
        <w:t xml:space="preserve">. с правом решающего голоса, в соответствии с пунктом 6 статьи 26 Федерального закона от </w:t>
      </w:r>
      <w:r w:rsidRPr="009B069D">
        <w:rPr>
          <w:bCs/>
          <w:sz w:val="24"/>
          <w:szCs w:val="24"/>
        </w:rPr>
        <w:t>12.06.2002 № 67-ФЗ</w:t>
      </w:r>
      <w:r w:rsidRPr="009B069D">
        <w:rPr>
          <w:b/>
          <w:bCs/>
          <w:sz w:val="24"/>
          <w:szCs w:val="24"/>
        </w:rPr>
        <w:t xml:space="preserve"> </w:t>
      </w:r>
      <w:r w:rsidRPr="009B069D">
        <w:rPr>
          <w:sz w:val="24"/>
          <w:szCs w:val="24"/>
        </w:rPr>
        <w:t>«Об основных гарантиях избирательных прав и права на участие в референдуме граждан Российской Федерации», частью 3 статьи 5 Закона Липецкой о</w:t>
      </w:r>
      <w:r w:rsidR="009B069D">
        <w:rPr>
          <w:sz w:val="24"/>
          <w:szCs w:val="24"/>
        </w:rPr>
        <w:t>бласти от 29.12.2012 № 117-ОЗ «</w:t>
      </w:r>
      <w:r w:rsidRPr="009B069D">
        <w:rPr>
          <w:sz w:val="24"/>
          <w:szCs w:val="24"/>
        </w:rPr>
        <w:t>О статусе, порядке формирования и полномочиях территориальных и участковых избирательных комиссий в Липецкой области»,</w:t>
      </w:r>
      <w:r w:rsidR="006F1B94">
        <w:rPr>
          <w:sz w:val="24"/>
          <w:szCs w:val="24"/>
        </w:rPr>
        <w:t xml:space="preserve"> учитывая мнение постоянной комиссии по местному самоуправлению и социальным вопросам,</w:t>
      </w:r>
      <w:r w:rsidRPr="009B069D">
        <w:rPr>
          <w:sz w:val="24"/>
          <w:szCs w:val="24"/>
        </w:rPr>
        <w:t xml:space="preserve"> Совет депутатов Становлянского муниципального </w:t>
      </w:r>
      <w:r w:rsidR="00291322">
        <w:rPr>
          <w:sz w:val="24"/>
          <w:szCs w:val="24"/>
        </w:rPr>
        <w:t>округа Липецкой области Российской Федерации</w:t>
      </w:r>
      <w:r w:rsidRPr="009B069D">
        <w:rPr>
          <w:sz w:val="24"/>
          <w:szCs w:val="24"/>
        </w:rPr>
        <w:t xml:space="preserve"> </w:t>
      </w:r>
    </w:p>
    <w:p w:rsidR="0007032C" w:rsidRPr="009B069D" w:rsidRDefault="0007032C" w:rsidP="0007032C">
      <w:pPr>
        <w:pStyle w:val="ConsPlusNormal"/>
        <w:ind w:right="-201" w:firstLine="540"/>
        <w:jc w:val="both"/>
        <w:rPr>
          <w:sz w:val="24"/>
          <w:szCs w:val="24"/>
        </w:rPr>
      </w:pPr>
    </w:p>
    <w:p w:rsidR="0007032C" w:rsidRPr="009B069D" w:rsidRDefault="0007032C" w:rsidP="0007032C">
      <w:pPr>
        <w:tabs>
          <w:tab w:val="left" w:pos="-2250"/>
        </w:tabs>
        <w:spacing w:line="360" w:lineRule="auto"/>
        <w:ind w:right="-201" w:firstLine="540"/>
        <w:jc w:val="both"/>
        <w:rPr>
          <w:rFonts w:ascii="Arial" w:hAnsi="Arial" w:cs="Arial"/>
          <w:sz w:val="24"/>
          <w:szCs w:val="24"/>
        </w:rPr>
      </w:pPr>
      <w:r w:rsidRPr="009B069D">
        <w:rPr>
          <w:rFonts w:ascii="Arial" w:hAnsi="Arial" w:cs="Arial"/>
          <w:sz w:val="24"/>
          <w:szCs w:val="24"/>
        </w:rPr>
        <w:t>РЕШИЛ:</w:t>
      </w:r>
    </w:p>
    <w:p w:rsidR="0007032C" w:rsidRPr="009B069D" w:rsidRDefault="0007032C" w:rsidP="0007032C">
      <w:pPr>
        <w:pStyle w:val="a8"/>
        <w:spacing w:after="0"/>
        <w:ind w:right="-201" w:firstLine="540"/>
        <w:jc w:val="both"/>
        <w:rPr>
          <w:rFonts w:ascii="Arial" w:hAnsi="Arial" w:cs="Arial"/>
          <w:sz w:val="24"/>
          <w:szCs w:val="24"/>
        </w:rPr>
      </w:pPr>
      <w:r w:rsidRPr="009B069D">
        <w:rPr>
          <w:rFonts w:ascii="Arial" w:hAnsi="Arial" w:cs="Arial"/>
          <w:sz w:val="24"/>
          <w:szCs w:val="24"/>
        </w:rPr>
        <w:t>1. Предложить избирательной комиссии Ли</w:t>
      </w:r>
      <w:r w:rsidR="00291322">
        <w:rPr>
          <w:rFonts w:ascii="Arial" w:hAnsi="Arial" w:cs="Arial"/>
          <w:sz w:val="24"/>
          <w:szCs w:val="24"/>
        </w:rPr>
        <w:t>пецкой области назначить членом</w:t>
      </w:r>
      <w:r w:rsidRPr="009B069D">
        <w:rPr>
          <w:rFonts w:ascii="Arial" w:hAnsi="Arial" w:cs="Arial"/>
          <w:sz w:val="24"/>
          <w:szCs w:val="24"/>
        </w:rPr>
        <w:t xml:space="preserve"> территориальной избирательн</w:t>
      </w:r>
      <w:r w:rsidR="00291322">
        <w:rPr>
          <w:rFonts w:ascii="Arial" w:hAnsi="Arial" w:cs="Arial"/>
          <w:sz w:val="24"/>
          <w:szCs w:val="24"/>
        </w:rPr>
        <w:t>ой комиссии Становлянского округа срока полномочий 2025 - 2030</w:t>
      </w:r>
      <w:r w:rsidR="00792D7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2D75">
        <w:rPr>
          <w:rFonts w:ascii="Arial" w:hAnsi="Arial" w:cs="Arial"/>
          <w:sz w:val="24"/>
          <w:szCs w:val="24"/>
        </w:rPr>
        <w:t>г.г</w:t>
      </w:r>
      <w:proofErr w:type="spellEnd"/>
      <w:r w:rsidR="00792D75">
        <w:rPr>
          <w:rFonts w:ascii="Arial" w:hAnsi="Arial" w:cs="Arial"/>
          <w:sz w:val="24"/>
          <w:szCs w:val="24"/>
        </w:rPr>
        <w:t>. с правом решающего голоса</w:t>
      </w:r>
    </w:p>
    <w:p w:rsidR="0007032C" w:rsidRPr="009B069D" w:rsidRDefault="0007032C" w:rsidP="0007032C">
      <w:pPr>
        <w:pStyle w:val="a8"/>
        <w:spacing w:after="0"/>
        <w:ind w:right="-201" w:firstLine="539"/>
        <w:jc w:val="both"/>
        <w:rPr>
          <w:rFonts w:ascii="Arial" w:hAnsi="Arial" w:cs="Arial"/>
          <w:sz w:val="24"/>
          <w:szCs w:val="24"/>
        </w:rPr>
      </w:pPr>
      <w:r w:rsidRPr="009B069D">
        <w:rPr>
          <w:rFonts w:ascii="Arial" w:hAnsi="Arial" w:cs="Arial"/>
          <w:sz w:val="24"/>
          <w:szCs w:val="24"/>
        </w:rPr>
        <w:t xml:space="preserve">- </w:t>
      </w:r>
      <w:r w:rsidR="00291322">
        <w:rPr>
          <w:rFonts w:ascii="Arial" w:hAnsi="Arial" w:cs="Arial"/>
          <w:sz w:val="24"/>
          <w:szCs w:val="24"/>
        </w:rPr>
        <w:t>Никитину Марину Викторовну</w:t>
      </w:r>
      <w:r w:rsidRPr="009B069D">
        <w:rPr>
          <w:rFonts w:ascii="Arial" w:hAnsi="Arial" w:cs="Arial"/>
          <w:sz w:val="24"/>
          <w:szCs w:val="24"/>
        </w:rPr>
        <w:t xml:space="preserve">, </w:t>
      </w:r>
      <w:r w:rsidR="00291322">
        <w:rPr>
          <w:rFonts w:ascii="Arial" w:hAnsi="Arial" w:cs="Arial"/>
          <w:sz w:val="24"/>
          <w:szCs w:val="24"/>
        </w:rPr>
        <w:t>19.03.1973</w:t>
      </w:r>
      <w:r w:rsidRPr="009B069D">
        <w:rPr>
          <w:rFonts w:ascii="Arial" w:hAnsi="Arial" w:cs="Arial"/>
          <w:sz w:val="24"/>
          <w:szCs w:val="24"/>
        </w:rPr>
        <w:t xml:space="preserve"> года рождения, образование высшее, место работы</w:t>
      </w:r>
      <w:r w:rsidR="005B2759" w:rsidRPr="009B069D">
        <w:rPr>
          <w:rFonts w:ascii="Arial" w:hAnsi="Arial" w:cs="Arial"/>
          <w:sz w:val="24"/>
          <w:szCs w:val="24"/>
        </w:rPr>
        <w:t xml:space="preserve"> -</w:t>
      </w:r>
      <w:r w:rsidRPr="009B069D">
        <w:rPr>
          <w:rFonts w:ascii="Arial" w:hAnsi="Arial" w:cs="Arial"/>
          <w:i/>
          <w:sz w:val="24"/>
          <w:szCs w:val="24"/>
        </w:rPr>
        <w:t xml:space="preserve"> </w:t>
      </w:r>
      <w:r w:rsidRPr="009B069D">
        <w:rPr>
          <w:rFonts w:ascii="Arial" w:hAnsi="Arial" w:cs="Arial"/>
          <w:sz w:val="24"/>
          <w:szCs w:val="24"/>
        </w:rPr>
        <w:t>Совет депутатов Становлянского</w:t>
      </w:r>
      <w:r w:rsidRPr="009B069D">
        <w:rPr>
          <w:rFonts w:ascii="Arial" w:hAnsi="Arial" w:cs="Arial"/>
          <w:bCs/>
          <w:iCs/>
          <w:sz w:val="24"/>
          <w:szCs w:val="24"/>
        </w:rPr>
        <w:t xml:space="preserve"> муниципального </w:t>
      </w:r>
      <w:r w:rsidR="00291322">
        <w:rPr>
          <w:rFonts w:ascii="Arial" w:hAnsi="Arial" w:cs="Arial"/>
          <w:bCs/>
          <w:iCs/>
          <w:sz w:val="24"/>
          <w:szCs w:val="24"/>
        </w:rPr>
        <w:t>округа</w:t>
      </w:r>
      <w:r w:rsidRPr="009B069D">
        <w:rPr>
          <w:rFonts w:ascii="Arial" w:hAnsi="Arial" w:cs="Arial"/>
          <w:bCs/>
          <w:iCs/>
          <w:sz w:val="24"/>
          <w:szCs w:val="24"/>
        </w:rPr>
        <w:t xml:space="preserve"> Липецкой области Российской Федерации</w:t>
      </w:r>
      <w:r w:rsidRPr="009B069D">
        <w:rPr>
          <w:rFonts w:ascii="Arial" w:hAnsi="Arial" w:cs="Arial"/>
          <w:sz w:val="24"/>
          <w:szCs w:val="24"/>
        </w:rPr>
        <w:t xml:space="preserve">, </w:t>
      </w:r>
      <w:r w:rsidR="00291322">
        <w:rPr>
          <w:rFonts w:ascii="Arial" w:hAnsi="Arial" w:cs="Arial"/>
          <w:sz w:val="24"/>
          <w:szCs w:val="24"/>
        </w:rPr>
        <w:t>главный специалист-эксперт</w:t>
      </w:r>
      <w:r w:rsidRPr="009B069D">
        <w:rPr>
          <w:rFonts w:ascii="Arial" w:hAnsi="Arial" w:cs="Arial"/>
          <w:sz w:val="24"/>
          <w:szCs w:val="24"/>
        </w:rPr>
        <w:t xml:space="preserve"> организационно-правового отдела.</w:t>
      </w:r>
    </w:p>
    <w:p w:rsidR="0007032C" w:rsidRPr="009B069D" w:rsidRDefault="0007032C" w:rsidP="0007032C">
      <w:pPr>
        <w:pStyle w:val="a8"/>
        <w:spacing w:after="0"/>
        <w:ind w:right="-201" w:firstLine="539"/>
        <w:jc w:val="both"/>
        <w:rPr>
          <w:rFonts w:ascii="Arial" w:hAnsi="Arial" w:cs="Arial"/>
          <w:sz w:val="24"/>
          <w:szCs w:val="24"/>
        </w:rPr>
      </w:pPr>
      <w:r w:rsidRPr="009B069D">
        <w:rPr>
          <w:rFonts w:ascii="Arial" w:hAnsi="Arial" w:cs="Arial"/>
          <w:sz w:val="24"/>
          <w:szCs w:val="24"/>
        </w:rPr>
        <w:t>2. Направить настоящее решение в избирательную комиссию Липецкой области.</w:t>
      </w:r>
      <w:r w:rsidRPr="009B069D">
        <w:rPr>
          <w:rFonts w:ascii="Arial" w:hAnsi="Arial" w:cs="Arial"/>
          <w:sz w:val="24"/>
          <w:szCs w:val="24"/>
        </w:rPr>
        <w:tab/>
      </w:r>
    </w:p>
    <w:p w:rsidR="0007032C" w:rsidRPr="009B069D" w:rsidRDefault="0007032C" w:rsidP="0007032C">
      <w:pPr>
        <w:tabs>
          <w:tab w:val="left" w:pos="-2250"/>
        </w:tabs>
        <w:ind w:right="-201" w:firstLine="539"/>
        <w:jc w:val="both"/>
        <w:rPr>
          <w:rFonts w:ascii="Arial" w:hAnsi="Arial" w:cs="Arial"/>
          <w:sz w:val="24"/>
          <w:szCs w:val="24"/>
        </w:rPr>
      </w:pPr>
      <w:r w:rsidRPr="009B069D">
        <w:rPr>
          <w:rFonts w:ascii="Arial" w:hAnsi="Arial" w:cs="Arial"/>
          <w:sz w:val="24"/>
          <w:szCs w:val="24"/>
        </w:rPr>
        <w:t>3. Настоящее решение вступает в силу со дня его принятия.</w:t>
      </w:r>
    </w:p>
    <w:p w:rsidR="0007032C" w:rsidRDefault="0007032C" w:rsidP="0007032C">
      <w:pPr>
        <w:tabs>
          <w:tab w:val="left" w:pos="-2250"/>
        </w:tabs>
        <w:ind w:right="-201" w:firstLine="539"/>
        <w:jc w:val="both"/>
        <w:rPr>
          <w:rFonts w:ascii="Arial" w:hAnsi="Arial" w:cs="Arial"/>
          <w:sz w:val="24"/>
          <w:szCs w:val="24"/>
        </w:rPr>
      </w:pPr>
    </w:p>
    <w:p w:rsidR="00310F6A" w:rsidRPr="009B069D" w:rsidRDefault="00310F6A" w:rsidP="0007032C">
      <w:pPr>
        <w:tabs>
          <w:tab w:val="left" w:pos="-2250"/>
        </w:tabs>
        <w:ind w:right="-201" w:firstLine="53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10F6A" w:rsidRPr="006C0590" w:rsidRDefault="00310F6A" w:rsidP="00310F6A">
      <w:pPr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C0590">
        <w:rPr>
          <w:rFonts w:ascii="Arial" w:hAnsi="Arial" w:cs="Arial"/>
          <w:color w:val="000000" w:themeColor="text1"/>
          <w:sz w:val="24"/>
          <w:szCs w:val="24"/>
        </w:rPr>
        <w:t>Председатель Совета депутатов</w:t>
      </w:r>
    </w:p>
    <w:p w:rsidR="00310F6A" w:rsidRPr="006C0590" w:rsidRDefault="00310F6A" w:rsidP="00310F6A">
      <w:pPr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Становлянского округа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6C0590">
        <w:rPr>
          <w:rFonts w:ascii="Arial" w:hAnsi="Arial" w:cs="Arial"/>
          <w:color w:val="000000" w:themeColor="text1"/>
          <w:sz w:val="24"/>
          <w:szCs w:val="24"/>
        </w:rPr>
        <w:t>Ю.И. Лариков</w:t>
      </w:r>
    </w:p>
    <w:p w:rsidR="00BC0586" w:rsidRPr="009B069D" w:rsidRDefault="00BC0586" w:rsidP="00310F6A">
      <w:pPr>
        <w:autoSpaceDE w:val="0"/>
        <w:autoSpaceDN w:val="0"/>
        <w:adjustRightInd w:val="0"/>
        <w:ind w:right="-201"/>
        <w:jc w:val="both"/>
        <w:rPr>
          <w:rFonts w:ascii="Arial" w:hAnsi="Arial" w:cs="Arial"/>
          <w:sz w:val="24"/>
          <w:szCs w:val="24"/>
        </w:rPr>
      </w:pPr>
    </w:p>
    <w:sectPr w:rsidR="00BC0586" w:rsidRPr="009B069D" w:rsidSect="009B069D">
      <w:headerReference w:type="even" r:id="rId7"/>
      <w:headerReference w:type="default" r:id="rId8"/>
      <w:footerReference w:type="first" r:id="rId9"/>
      <w:footnotePr>
        <w:numRestart w:val="eachPage"/>
      </w:footnotePr>
      <w:pgSz w:w="11906" w:h="16838"/>
      <w:pgMar w:top="567" w:right="1134" w:bottom="567" w:left="1701" w:header="720" w:footer="720" w:gutter="0"/>
      <w:pgNumType w:start="1"/>
      <w:cols w:space="720"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2AD" w:rsidRDefault="00BA72AD" w:rsidP="00E00232">
      <w:r>
        <w:separator/>
      </w:r>
    </w:p>
  </w:endnote>
  <w:endnote w:type="continuationSeparator" w:id="0">
    <w:p w:rsidR="00BA72AD" w:rsidRDefault="00BA72AD" w:rsidP="00E0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01C" w:rsidRDefault="00E00232">
    <w:pPr>
      <w:pStyle w:val="a3"/>
    </w:pPr>
    <w:r>
      <w:rPr>
        <w:snapToGrid w:val="0"/>
      </w:rPr>
      <w:fldChar w:fldCharType="begin"/>
    </w:r>
    <w:r w:rsidR="0007032C"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9B069D">
      <w:rPr>
        <w:noProof/>
        <w:snapToGrid w:val="0"/>
      </w:rPr>
      <w:t>361_предложение в ТИК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2AD" w:rsidRDefault="00BA72AD" w:rsidP="00E00232">
      <w:r>
        <w:separator/>
      </w:r>
    </w:p>
  </w:footnote>
  <w:footnote w:type="continuationSeparator" w:id="0">
    <w:p w:rsidR="00BA72AD" w:rsidRDefault="00BA72AD" w:rsidP="00E00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01C" w:rsidRDefault="00E0023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03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01C" w:rsidRDefault="00BA72A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6A" w:rsidRDefault="00310F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32C"/>
    <w:rsid w:val="0007032C"/>
    <w:rsid w:val="000B7BD7"/>
    <w:rsid w:val="00291322"/>
    <w:rsid w:val="00301A8D"/>
    <w:rsid w:val="00310F6A"/>
    <w:rsid w:val="003D162F"/>
    <w:rsid w:val="004377A3"/>
    <w:rsid w:val="004D3270"/>
    <w:rsid w:val="005B2759"/>
    <w:rsid w:val="006F1B94"/>
    <w:rsid w:val="00792D75"/>
    <w:rsid w:val="007B3EE8"/>
    <w:rsid w:val="009B069D"/>
    <w:rsid w:val="00B73B7A"/>
    <w:rsid w:val="00BA4FF5"/>
    <w:rsid w:val="00BA72AD"/>
    <w:rsid w:val="00BC0586"/>
    <w:rsid w:val="00C33C0A"/>
    <w:rsid w:val="00E00232"/>
    <w:rsid w:val="00FA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4B7E"/>
  <w15:docId w15:val="{7B3BA0B4-C280-4406-AEDC-5265B8FA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32C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7032C"/>
    <w:pPr>
      <w:tabs>
        <w:tab w:val="center" w:pos="4677"/>
        <w:tab w:val="right" w:pos="9355"/>
      </w:tabs>
      <w:jc w:val="right"/>
    </w:pPr>
    <w:rPr>
      <w:sz w:val="18"/>
    </w:rPr>
  </w:style>
  <w:style w:type="character" w:customStyle="1" w:styleId="a4">
    <w:name w:val="Нижний колонтитул Знак"/>
    <w:basedOn w:val="a0"/>
    <w:link w:val="a3"/>
    <w:rsid w:val="0007032C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5">
    <w:name w:val="header"/>
    <w:basedOn w:val="a"/>
    <w:link w:val="a6"/>
    <w:uiPriority w:val="99"/>
    <w:rsid w:val="0007032C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07032C"/>
    <w:rPr>
      <w:rFonts w:ascii="Times New Roman" w:eastAsia="Times New Roman" w:hAnsi="Times New Roman" w:cs="Times New Roman"/>
      <w:szCs w:val="20"/>
      <w:lang w:eastAsia="ru-RU"/>
    </w:rPr>
  </w:style>
  <w:style w:type="character" w:styleId="a7">
    <w:name w:val="page number"/>
    <w:basedOn w:val="a0"/>
    <w:rsid w:val="0007032C"/>
  </w:style>
  <w:style w:type="paragraph" w:styleId="a8">
    <w:name w:val="Body Text"/>
    <w:basedOn w:val="a"/>
    <w:link w:val="a9"/>
    <w:rsid w:val="0007032C"/>
    <w:pPr>
      <w:spacing w:after="120"/>
    </w:pPr>
  </w:style>
  <w:style w:type="character" w:customStyle="1" w:styleId="a9">
    <w:name w:val="Основной текст Знак"/>
    <w:basedOn w:val="a0"/>
    <w:link w:val="a8"/>
    <w:rsid w:val="000703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7032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7032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703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2020-11-23T13:10:00Z</cp:lastPrinted>
  <dcterms:created xsi:type="dcterms:W3CDTF">2025-11-13T12:41:00Z</dcterms:created>
  <dcterms:modified xsi:type="dcterms:W3CDTF">2025-11-13T12:43:00Z</dcterms:modified>
</cp:coreProperties>
</file>