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120" w:rsidRPr="006234E8" w:rsidRDefault="00DB0120" w:rsidP="00DB0120">
      <w:pPr>
        <w:ind w:firstLine="567"/>
        <w:jc w:val="center"/>
        <w:rPr>
          <w:rFonts w:ascii="Arial" w:hAnsi="Arial" w:cs="Arial"/>
          <w:noProof/>
          <w:sz w:val="20"/>
          <w:szCs w:val="20"/>
        </w:rPr>
      </w:pPr>
      <w:r w:rsidRPr="006234E8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733425" cy="8191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120" w:rsidRPr="006234E8" w:rsidRDefault="00DB0120" w:rsidP="00DB0120">
      <w:pPr>
        <w:jc w:val="center"/>
        <w:rPr>
          <w:rFonts w:ascii="Arial" w:hAnsi="Arial" w:cs="Arial"/>
          <w:sz w:val="20"/>
          <w:szCs w:val="20"/>
        </w:rPr>
      </w:pP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Российская Федерация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Липецкая область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Совет депутатов Становлянского муниципального округа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Двадцать пятая сессия первого созыва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РЕШЕНИЕ</w:t>
      </w:r>
    </w:p>
    <w:p w:rsidR="00DB0120" w:rsidRPr="006234E8" w:rsidRDefault="00DB0120" w:rsidP="00DB0120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637296" w:rsidRPr="006234E8" w:rsidRDefault="00DB0120" w:rsidP="00637296">
      <w:pPr>
        <w:shd w:val="clear" w:color="auto" w:fill="FFFFFF"/>
        <w:ind w:firstLine="567"/>
        <w:jc w:val="center"/>
        <w:rPr>
          <w:rFonts w:ascii="Arial" w:hAnsi="Arial" w:cs="Arial"/>
        </w:rPr>
      </w:pPr>
      <w:r w:rsidRPr="006234E8">
        <w:rPr>
          <w:rFonts w:ascii="Arial" w:hAnsi="Arial" w:cs="Arial"/>
        </w:rPr>
        <w:t>21.07.2025</w:t>
      </w:r>
      <w:r w:rsidR="009907BA" w:rsidRPr="006234E8">
        <w:rPr>
          <w:rFonts w:ascii="Arial" w:hAnsi="Arial" w:cs="Arial"/>
        </w:rPr>
        <w:t xml:space="preserve"> </w:t>
      </w:r>
      <w:r w:rsidR="009907BA" w:rsidRPr="006234E8">
        <w:rPr>
          <w:rFonts w:ascii="Arial" w:hAnsi="Arial" w:cs="Arial"/>
        </w:rPr>
        <w:tab/>
      </w:r>
      <w:r w:rsidR="009907BA" w:rsidRPr="006234E8">
        <w:rPr>
          <w:rFonts w:ascii="Arial" w:hAnsi="Arial" w:cs="Arial"/>
        </w:rPr>
        <w:tab/>
      </w:r>
      <w:r w:rsidR="009907BA" w:rsidRPr="006234E8">
        <w:rPr>
          <w:rFonts w:ascii="Arial" w:hAnsi="Arial" w:cs="Arial"/>
        </w:rPr>
        <w:tab/>
      </w:r>
      <w:r w:rsidRPr="006234E8">
        <w:rPr>
          <w:rFonts w:ascii="Arial" w:hAnsi="Arial" w:cs="Arial"/>
        </w:rPr>
        <w:t>с. Становое</w:t>
      </w:r>
      <w:r w:rsidR="009907BA" w:rsidRPr="006234E8">
        <w:rPr>
          <w:rFonts w:ascii="Arial" w:hAnsi="Arial" w:cs="Arial"/>
        </w:rPr>
        <w:t xml:space="preserve"> </w:t>
      </w:r>
      <w:r w:rsidR="009907BA" w:rsidRPr="006234E8">
        <w:rPr>
          <w:rFonts w:ascii="Arial" w:hAnsi="Arial" w:cs="Arial"/>
        </w:rPr>
        <w:tab/>
      </w:r>
      <w:r w:rsidR="009907BA" w:rsidRPr="006234E8">
        <w:rPr>
          <w:rFonts w:ascii="Arial" w:hAnsi="Arial" w:cs="Arial"/>
        </w:rPr>
        <w:tab/>
      </w:r>
      <w:r w:rsidR="009907BA" w:rsidRPr="006234E8">
        <w:rPr>
          <w:rFonts w:ascii="Arial" w:hAnsi="Arial" w:cs="Arial"/>
        </w:rPr>
        <w:tab/>
      </w:r>
      <w:r w:rsidR="009907BA" w:rsidRPr="006234E8">
        <w:rPr>
          <w:rFonts w:ascii="Arial" w:hAnsi="Arial" w:cs="Arial"/>
        </w:rPr>
        <w:tab/>
      </w:r>
      <w:r w:rsidRPr="006234E8">
        <w:rPr>
          <w:rFonts w:ascii="Arial" w:hAnsi="Arial" w:cs="Arial"/>
        </w:rPr>
        <w:t xml:space="preserve">№ </w:t>
      </w:r>
      <w:r w:rsidR="001831D8">
        <w:rPr>
          <w:rFonts w:ascii="Arial" w:hAnsi="Arial" w:cs="Arial"/>
        </w:rPr>
        <w:t>344</w:t>
      </w:r>
    </w:p>
    <w:p w:rsidR="00637296" w:rsidRPr="006234E8" w:rsidRDefault="00637296" w:rsidP="00637296">
      <w:pPr>
        <w:shd w:val="clear" w:color="auto" w:fill="FFFFFF"/>
        <w:ind w:firstLine="567"/>
        <w:jc w:val="center"/>
        <w:rPr>
          <w:rFonts w:ascii="Arial" w:hAnsi="Arial" w:cs="Arial"/>
        </w:rPr>
      </w:pPr>
    </w:p>
    <w:p w:rsidR="001A6D90" w:rsidRPr="006234E8" w:rsidRDefault="001A6D90" w:rsidP="001A6D9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6234E8">
        <w:rPr>
          <w:rFonts w:ascii="Arial" w:hAnsi="Arial" w:cs="Arial"/>
          <w:sz w:val="32"/>
          <w:szCs w:val="32"/>
        </w:rPr>
        <w:t>О внесении изменения в Порядок "О премировании муниципальных служащих Становлянского муниципального округа Липецкой области Российской Федерации"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Рассмотрев внесенный главой Становлянского округа проект изменения в Порядок "О премировании муниципальных служащих Становлянского муниципального округа Липецкой области Российской Федерации", в соответствии с Федеральным законом </w:t>
      </w:r>
      <w:hyperlink r:id="rId7" w:history="1">
        <w:r w:rsidRPr="006234E8">
          <w:rPr>
            <w:rStyle w:val="a4"/>
            <w:rFonts w:ascii="Arial" w:hAnsi="Arial" w:cs="Arial"/>
            <w:color w:val="auto"/>
            <w:u w:val="none"/>
          </w:rPr>
          <w:t>от 2 марта 2007 года № 25-ФЗ</w:t>
        </w:r>
      </w:hyperlink>
      <w:r w:rsidRPr="006234E8">
        <w:rPr>
          <w:rFonts w:ascii="Arial" w:hAnsi="Arial" w:cs="Arial"/>
        </w:rPr>
        <w:t> "О муниципальной службе в Российской Федерации", Законом Липецкой области от 19 июня 2025 года № 670-ОЗ "О внесении изменений в Закон Липецкой области "О правовом регулировании вопросов муниципальной службы Липецкой области", руководствуясь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РЕШИЛ: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 xml:space="preserve">1. Внести изменение в Порядок "О премировании муниципальных служащих Становлянского муниципального округа Липецкой области Российской Федерации", утвержденный решением Совета депутатов Становлянского муниципального округа Липецкой области Российской Федерации </w:t>
      </w:r>
      <w:hyperlink r:id="rId8" w:history="1">
        <w:r w:rsidRPr="006234E8">
          <w:rPr>
            <w:rStyle w:val="a4"/>
            <w:rFonts w:ascii="Arial" w:hAnsi="Arial" w:cs="Arial"/>
            <w:color w:val="auto"/>
            <w:u w:val="none"/>
          </w:rPr>
          <w:t>от 25 марта 2024 года № 160</w:t>
        </w:r>
      </w:hyperlink>
      <w:r w:rsidRPr="006234E8">
        <w:rPr>
          <w:rFonts w:ascii="Arial" w:hAnsi="Arial" w:cs="Arial"/>
        </w:rPr>
        <w:t xml:space="preserve"> (прилагается).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3. Настоящее решение вступает в силу со дня его принятия.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ind w:firstLine="567"/>
        <w:rPr>
          <w:rFonts w:ascii="Arial" w:hAnsi="Arial" w:cs="Arial"/>
        </w:rPr>
      </w:pPr>
      <w:r w:rsidRPr="006234E8">
        <w:rPr>
          <w:rFonts w:ascii="Arial" w:hAnsi="Arial" w:cs="Arial"/>
        </w:rPr>
        <w:t>Председатель Совета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депутатов Становлянского округа                                                      Ю.И. Лариков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shd w:val="clear" w:color="auto" w:fill="FFFFFF"/>
        <w:jc w:val="right"/>
        <w:rPr>
          <w:rFonts w:ascii="Arial" w:hAnsi="Arial" w:cs="Arial"/>
        </w:rPr>
      </w:pPr>
      <w:r w:rsidRPr="006234E8">
        <w:rPr>
          <w:rFonts w:ascii="Arial" w:hAnsi="Arial" w:cs="Arial"/>
        </w:rPr>
        <w:lastRenderedPageBreak/>
        <w:t>Внесено</w:t>
      </w:r>
    </w:p>
    <w:p w:rsidR="001A6D90" w:rsidRPr="006234E8" w:rsidRDefault="001A6D90" w:rsidP="001A6D90">
      <w:pPr>
        <w:jc w:val="right"/>
        <w:rPr>
          <w:rFonts w:ascii="Arial" w:hAnsi="Arial" w:cs="Arial"/>
        </w:rPr>
      </w:pPr>
      <w:r w:rsidRPr="006234E8">
        <w:rPr>
          <w:rFonts w:ascii="Arial" w:hAnsi="Arial" w:cs="Arial"/>
        </w:rPr>
        <w:t>решением Совета депутатов</w:t>
      </w:r>
    </w:p>
    <w:p w:rsidR="001A6D90" w:rsidRPr="006234E8" w:rsidRDefault="001A6D90" w:rsidP="001A6D90">
      <w:pPr>
        <w:jc w:val="right"/>
        <w:rPr>
          <w:rFonts w:ascii="Arial" w:hAnsi="Arial" w:cs="Arial"/>
        </w:rPr>
      </w:pPr>
      <w:r w:rsidRPr="006234E8">
        <w:rPr>
          <w:rFonts w:ascii="Arial" w:hAnsi="Arial" w:cs="Arial"/>
        </w:rPr>
        <w:t>Становлянского муниципального округа</w:t>
      </w:r>
    </w:p>
    <w:p w:rsidR="001A6D90" w:rsidRPr="006234E8" w:rsidRDefault="001A6D90" w:rsidP="001A6D90">
      <w:pPr>
        <w:jc w:val="right"/>
        <w:rPr>
          <w:rFonts w:ascii="Arial" w:hAnsi="Arial" w:cs="Arial"/>
        </w:rPr>
      </w:pPr>
      <w:r w:rsidRPr="006234E8">
        <w:rPr>
          <w:rFonts w:ascii="Arial" w:hAnsi="Arial" w:cs="Arial"/>
        </w:rPr>
        <w:t xml:space="preserve"> Липецкой области Российской Федерации</w:t>
      </w:r>
    </w:p>
    <w:p w:rsidR="001A6D90" w:rsidRPr="006234E8" w:rsidRDefault="001A6D90" w:rsidP="001A6D90">
      <w:pPr>
        <w:shd w:val="clear" w:color="auto" w:fill="FFFFFF"/>
        <w:jc w:val="right"/>
        <w:rPr>
          <w:rFonts w:ascii="Arial" w:hAnsi="Arial" w:cs="Arial"/>
        </w:rPr>
      </w:pPr>
      <w:r w:rsidRPr="006234E8">
        <w:rPr>
          <w:rFonts w:ascii="Arial" w:hAnsi="Arial" w:cs="Arial"/>
        </w:rPr>
        <w:t xml:space="preserve">от 21.07.2025 № </w:t>
      </w:r>
      <w:r w:rsidR="001831D8">
        <w:rPr>
          <w:rFonts w:ascii="Arial" w:hAnsi="Arial" w:cs="Arial"/>
        </w:rPr>
        <w:t>344</w:t>
      </w:r>
      <w:bookmarkStart w:id="0" w:name="_GoBack"/>
      <w:bookmarkEnd w:id="0"/>
    </w:p>
    <w:p w:rsidR="001A6D90" w:rsidRPr="006234E8" w:rsidRDefault="001A6D90" w:rsidP="001A6D90">
      <w:pPr>
        <w:shd w:val="clear" w:color="auto" w:fill="FFFFFF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6234E8">
        <w:rPr>
          <w:rFonts w:ascii="Arial" w:hAnsi="Arial" w:cs="Arial"/>
          <w:sz w:val="32"/>
          <w:szCs w:val="32"/>
        </w:rPr>
        <w:t>Изменение в Порядок "О премировании муниципальных служащих Становлянского муниципального округа Липецкой области Российской Федерации"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1. Внести в Порядок "О премировании муниципальных служащих Становлянского муниципального округа Липецкой области Российской Федерации", утвержденный решением Совета депутатов Становлянского муниципального округа Липецкой области Российской Федерации </w:t>
      </w:r>
      <w:hyperlink r:id="rId9" w:history="1">
        <w:r w:rsidRPr="006234E8">
          <w:rPr>
            <w:rStyle w:val="a4"/>
            <w:rFonts w:ascii="Arial" w:hAnsi="Arial" w:cs="Arial"/>
            <w:color w:val="auto"/>
            <w:u w:val="none"/>
          </w:rPr>
          <w:t>от 25 марта 2024 года № 160</w:t>
        </w:r>
      </w:hyperlink>
      <w:r w:rsidRPr="006234E8">
        <w:rPr>
          <w:rFonts w:ascii="Arial" w:hAnsi="Arial" w:cs="Arial"/>
        </w:rPr>
        <w:t>, (Газета "Звезда" от 18.04.2024 № 15 (12473)) изменение, изложив раздел 2 в следующей редакции:</w:t>
      </w:r>
    </w:p>
    <w:p w:rsidR="001A6D90" w:rsidRPr="006234E8" w:rsidRDefault="001A6D90" w:rsidP="001A6D90">
      <w:pPr>
        <w:pStyle w:val="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6234E8">
        <w:rPr>
          <w:rFonts w:ascii="Arial" w:hAnsi="Arial" w:cs="Arial"/>
          <w:sz w:val="30"/>
          <w:szCs w:val="30"/>
        </w:rPr>
        <w:t>"2. Условия выплаты премии за квартал, год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2.1. Основанием для премирования по итогам работы за квартал и за год муниципальных служащих является распорядительный документ главы администрации Становлянского округа. Выплаты премии за квартал, год устанавливаются в пределах средств фонда оплаты труда муниципальных служащих, замещающих должности муниципальной службы в органах местного самоуправления Становлянского округа Липецкой области.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2.2. Премирование производится за выполнение мероприятий, заданий и добросовестное исполнение должностных обязанностей.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Определение конкретного размера премии по итогам работы за год и квартал осуществляется персонально в отношении каждого муниципального служащего.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2.3. В целях определения размера премий по итогам работы за квартал и за год оценка результатов профессиональной служебной деятельности муниципального служащего осуществляется в соответствии со следующими общими критериями: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1) выполнение конкретных мероприятий и заданий, предусмотренных в плане работы за отчетный период;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2) личный вклад муниципального служащего в общие результаты работы (выполняемый объем служебной деятельности, количество завершенной и текущей работы);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3) уровень управленческих и организационных навыков, планирование работы (расстановка приоритетов в работе, порядок в документации, умение организовывать и контролировать свою работу, в том числе умение планировать, организовывать и контролировать работу других для обеспечения достижения поставленных целей);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4) уровень исполнительской дисциплины (соблюдение установленных сроков для выполнения поручений руководства или должностных обязанностей);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5) досрочное и качественное выполнение внеплановых заданий;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6) качество работы с документами и выполнения поручений руководителей (качественное выполнение должностных обязанностей, тщательность и аккуратность, качество исполнения управленческих функций, достижение намеченных целей);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lastRenderedPageBreak/>
        <w:t>7) соблюдение сроков рассмотрения поступающих и рассматриваемых обращений граждан, а также качество принятых по обращениям управленческих решений или ответов;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8) внедрение новых форм и методов в работе, позитивно отразившихся на результатах;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9) достижение значимых результатов в ходе выполнения должностных обязанностей;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10) соблюдение трудовой дисциплины, отсутствие дисциплинарных взысканий.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2.4. При определении размера премии муниципальным служащим основаниями для понижения ее размера или лишения премии являются: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1) несоблюдение установленных сроков выполнения поручений, несоблюдение должностной инструкции;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2) низкая результативность работы;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3) ненадлежащее качество работы с документами и исполнение поручений руководителей;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4) нарушение служебной дисциплины.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Размер квартальной, годовой премии муниципальным служащим снижается частично или полностью в следующих случаях: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При применении к муниципальному служащему дисциплинарного взыскания: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а) в случае применении одного дисциплинарного взыскания в течение квартала, года - размер премии уменьшается на 10%;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б) в случае применения двух дисциплинарных взысканий в течение квартала, года - размер премии уменьшается на 30%;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в) в случае применения трех и более дисциплинарных взысканий в течение квартала, года размер премии уменьшается на 50-100%.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2.5. Премии по итогам работы за квартал и за год выплачивается муниципальным служащим за фактически отработанное время, включая период нахождения в ежегодном отпуске.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2.6. При увольнении муниципального служащего премия по итогам работы за год, квартал выплачивается пропорционально отработанному времени в соответствующем периоде.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2.7. Муниципальным служащим, уволенным со службы за дисциплинарные проступки, премии не выплачиваются.".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2. Настоящее изменение вступает в силу со дня его официального опубликования и распространяет свое действие на правоотношения, возникшие с 1 июля 2025 года.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1A6D90">
      <w:pPr>
        <w:shd w:val="clear" w:color="auto" w:fill="FFFFFF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Глава Становлянского округа</w:t>
      </w:r>
      <w:r w:rsidRPr="006234E8">
        <w:rPr>
          <w:rFonts w:ascii="Arial" w:hAnsi="Arial" w:cs="Arial"/>
        </w:rPr>
        <w:tab/>
      </w:r>
      <w:r w:rsidRPr="006234E8">
        <w:rPr>
          <w:rFonts w:ascii="Arial" w:hAnsi="Arial" w:cs="Arial"/>
        </w:rPr>
        <w:tab/>
      </w:r>
      <w:r w:rsidRPr="006234E8">
        <w:rPr>
          <w:rFonts w:ascii="Arial" w:hAnsi="Arial" w:cs="Arial"/>
        </w:rPr>
        <w:tab/>
      </w:r>
      <w:r w:rsidRPr="006234E8">
        <w:rPr>
          <w:rFonts w:ascii="Arial" w:hAnsi="Arial" w:cs="Arial"/>
        </w:rPr>
        <w:tab/>
      </w:r>
      <w:r w:rsidRPr="006234E8">
        <w:rPr>
          <w:rFonts w:ascii="Arial" w:hAnsi="Arial" w:cs="Arial"/>
        </w:rPr>
        <w:tab/>
        <w:t>Д.Ю. Семянников</w:t>
      </w:r>
    </w:p>
    <w:p w:rsidR="001A6D90" w:rsidRPr="006234E8" w:rsidRDefault="001A6D90" w:rsidP="001A6D9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6234E8">
        <w:rPr>
          <w:rFonts w:ascii="Arial" w:hAnsi="Arial" w:cs="Arial"/>
        </w:rPr>
        <w:t> </w:t>
      </w:r>
    </w:p>
    <w:p w:rsidR="001A6D90" w:rsidRPr="006234E8" w:rsidRDefault="001A6D90" w:rsidP="00637296">
      <w:pPr>
        <w:shd w:val="clear" w:color="auto" w:fill="FFFFFF"/>
        <w:ind w:firstLine="567"/>
        <w:jc w:val="center"/>
        <w:rPr>
          <w:rFonts w:ascii="Arial" w:hAnsi="Arial" w:cs="Arial"/>
        </w:rPr>
      </w:pPr>
    </w:p>
    <w:sectPr w:rsidR="001A6D90" w:rsidRPr="006234E8" w:rsidSect="001A6D90"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4A4" w:rsidRDefault="000004A4">
      <w:r>
        <w:separator/>
      </w:r>
    </w:p>
  </w:endnote>
  <w:endnote w:type="continuationSeparator" w:id="0">
    <w:p w:rsidR="000004A4" w:rsidRDefault="0000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4A4" w:rsidRDefault="000004A4">
      <w:r>
        <w:separator/>
      </w:r>
    </w:p>
  </w:footnote>
  <w:footnote w:type="continuationSeparator" w:id="0">
    <w:p w:rsidR="000004A4" w:rsidRDefault="00000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120"/>
    <w:rsid w:val="000004A4"/>
    <w:rsid w:val="00067AA6"/>
    <w:rsid w:val="000F49E6"/>
    <w:rsid w:val="001831D8"/>
    <w:rsid w:val="00196941"/>
    <w:rsid w:val="001A6D90"/>
    <w:rsid w:val="001E5F0A"/>
    <w:rsid w:val="003004EC"/>
    <w:rsid w:val="00510BD0"/>
    <w:rsid w:val="005644A3"/>
    <w:rsid w:val="005E7820"/>
    <w:rsid w:val="006234E8"/>
    <w:rsid w:val="00637296"/>
    <w:rsid w:val="00693930"/>
    <w:rsid w:val="006A4883"/>
    <w:rsid w:val="006B2C9A"/>
    <w:rsid w:val="0070644F"/>
    <w:rsid w:val="00725FEF"/>
    <w:rsid w:val="0076353B"/>
    <w:rsid w:val="00784A1D"/>
    <w:rsid w:val="00833B15"/>
    <w:rsid w:val="008547C9"/>
    <w:rsid w:val="00872890"/>
    <w:rsid w:val="008F1E0A"/>
    <w:rsid w:val="009569AB"/>
    <w:rsid w:val="009907BA"/>
    <w:rsid w:val="009F26B2"/>
    <w:rsid w:val="009F456A"/>
    <w:rsid w:val="00B908DA"/>
    <w:rsid w:val="00C163BD"/>
    <w:rsid w:val="00C41163"/>
    <w:rsid w:val="00D778FE"/>
    <w:rsid w:val="00DB0120"/>
    <w:rsid w:val="00DD1FCF"/>
    <w:rsid w:val="00DD31C0"/>
    <w:rsid w:val="00E904DC"/>
    <w:rsid w:val="00EE2559"/>
    <w:rsid w:val="00EE4463"/>
    <w:rsid w:val="00FD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4B8C6"/>
  <w15:chartTrackingRefBased/>
  <w15:docId w15:val="{CEF2C264-B965-4505-BF00-CF4AED4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4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907B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907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B0120"/>
  </w:style>
  <w:style w:type="paragraph" w:customStyle="1" w:styleId="msonormal0">
    <w:name w:val="msonormal"/>
    <w:basedOn w:val="a"/>
    <w:rsid w:val="00DB0120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DB0120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DB012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B0120"/>
    <w:rPr>
      <w:color w:val="800080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B012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DB0120"/>
  </w:style>
  <w:style w:type="character" w:styleId="a8">
    <w:name w:val="page number"/>
    <w:basedOn w:val="a0"/>
    <w:rsid w:val="00DB0120"/>
  </w:style>
  <w:style w:type="paragraph" w:styleId="a9">
    <w:name w:val="footer"/>
    <w:basedOn w:val="a"/>
    <w:link w:val="aa"/>
    <w:uiPriority w:val="99"/>
    <w:unhideWhenUsed/>
    <w:rsid w:val="00DB012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DB01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07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907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C163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381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1231505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9835973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101335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382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86502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9779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97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05035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744373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87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Admin</cp:lastModifiedBy>
  <cp:revision>13</cp:revision>
  <dcterms:created xsi:type="dcterms:W3CDTF">2025-07-17T17:19:00Z</dcterms:created>
  <dcterms:modified xsi:type="dcterms:W3CDTF">2025-07-18T06:24:00Z</dcterms:modified>
</cp:coreProperties>
</file>