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120" w:rsidRPr="00C749A2" w:rsidRDefault="00DB0120" w:rsidP="00DB0120">
      <w:pPr>
        <w:ind w:firstLine="567"/>
        <w:jc w:val="center"/>
        <w:rPr>
          <w:rFonts w:ascii="Arial" w:hAnsi="Arial" w:cs="Arial"/>
          <w:noProof/>
          <w:color w:val="000000" w:themeColor="text1"/>
          <w:sz w:val="20"/>
          <w:szCs w:val="20"/>
        </w:rPr>
      </w:pPr>
      <w:bookmarkStart w:id="0" w:name="_GoBack"/>
      <w:r w:rsidRPr="00C749A2">
        <w:rPr>
          <w:rFonts w:ascii="Arial" w:hAnsi="Arial" w:cs="Arial"/>
          <w:noProof/>
          <w:color w:val="000000" w:themeColor="text1"/>
          <w:sz w:val="20"/>
          <w:szCs w:val="20"/>
        </w:rPr>
        <w:drawing>
          <wp:inline distT="0" distB="0" distL="0" distR="0">
            <wp:extent cx="733425" cy="819150"/>
            <wp:effectExtent l="0" t="0" r="9525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</w:p>
    <w:p w:rsidR="004D2FD2" w:rsidRP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Российская Федерация</w:t>
      </w:r>
    </w:p>
    <w:p w:rsidR="004D2FD2" w:rsidRP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Липецкая область</w:t>
      </w:r>
    </w:p>
    <w:p w:rsidR="004D2FD2" w:rsidRP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Совет депутатов Становлянского муниципального округа</w:t>
      </w:r>
    </w:p>
    <w:p w:rsidR="004D2FD2" w:rsidRP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Двадцать восьмая сессия первого созыва</w:t>
      </w:r>
    </w:p>
    <w:p w:rsidR="004D2FD2" w:rsidRP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РЕШЕНИЕ</w:t>
      </w:r>
    </w:p>
    <w:p w:rsidR="004D2FD2" w:rsidRP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24.10.2025                         с. Становое                                 № 353</w:t>
      </w:r>
    </w:p>
    <w:p w:rsidR="004D2FD2" w:rsidRPr="004D2FD2" w:rsidRDefault="004D2FD2" w:rsidP="004D2FD2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/>
          <w:kern w:val="36"/>
          <w:sz w:val="32"/>
          <w:szCs w:val="32"/>
        </w:rPr>
      </w:pPr>
      <w:r w:rsidRPr="004D2FD2">
        <w:rPr>
          <w:rFonts w:ascii="Arial" w:hAnsi="Arial" w:cs="Arial"/>
          <w:b/>
          <w:bCs/>
          <w:color w:val="000000"/>
          <w:kern w:val="36"/>
          <w:sz w:val="32"/>
          <w:szCs w:val="32"/>
        </w:rPr>
        <w:t>О внесении изменения в 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Рассмотрев внесенный главой Становлянского округа проект изменения в </w:t>
      </w:r>
      <w:hyperlink r:id="rId7" w:history="1">
        <w:r w:rsidRPr="004D2FD2">
          <w:rPr>
            <w:rFonts w:ascii="Arial" w:hAnsi="Arial" w:cs="Arial"/>
            <w:color w:val="0000FF"/>
            <w:u w:val="single"/>
          </w:rPr>
          <w:t>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  </w:r>
      </w:hyperlink>
      <w:r w:rsidRPr="004D2FD2">
        <w:rPr>
          <w:rFonts w:ascii="Arial" w:hAnsi="Arial" w:cs="Arial"/>
          <w:color w:val="000000"/>
        </w:rPr>
        <w:t>, руководствуясь постановлением Правительства Липецкой области </w:t>
      </w:r>
      <w:hyperlink r:id="rId8" w:history="1">
        <w:r w:rsidRPr="004D2FD2">
          <w:rPr>
            <w:rFonts w:ascii="Arial" w:hAnsi="Arial" w:cs="Arial"/>
            <w:color w:val="0000FF"/>
            <w:u w:val="single"/>
          </w:rPr>
          <w:t>от 25 августа 2022 года № 124</w:t>
        </w:r>
      </w:hyperlink>
      <w:r w:rsidRPr="004D2FD2">
        <w:rPr>
          <w:rFonts w:ascii="Arial" w:hAnsi="Arial" w:cs="Arial"/>
          <w:color w:val="000000"/>
        </w:rPr>
        <w:t> "О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 муниципального образования, муниципальных служащих Липецкой области",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РЕШИЛ: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1. Внести изменение в </w:t>
      </w:r>
      <w:hyperlink r:id="rId9" w:history="1">
        <w:r w:rsidRPr="004D2FD2">
          <w:rPr>
            <w:rFonts w:ascii="Arial" w:hAnsi="Arial" w:cs="Arial"/>
            <w:color w:val="0000FF"/>
            <w:u w:val="single"/>
          </w:rPr>
          <w:t>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  </w:r>
      </w:hyperlink>
      <w:r w:rsidRPr="004D2FD2">
        <w:rPr>
          <w:rFonts w:ascii="Arial" w:hAnsi="Arial" w:cs="Arial"/>
          <w:color w:val="000000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10" w:history="1">
        <w:r w:rsidRPr="004D2FD2">
          <w:rPr>
            <w:rFonts w:ascii="Arial" w:hAnsi="Arial" w:cs="Arial"/>
            <w:color w:val="0000FF"/>
            <w:u w:val="single"/>
          </w:rPr>
          <w:t>от 30 октября 2023 года № 63</w:t>
        </w:r>
      </w:hyperlink>
      <w:r w:rsidRPr="004D2FD2">
        <w:rPr>
          <w:rFonts w:ascii="Arial" w:hAnsi="Arial" w:cs="Arial"/>
          <w:color w:val="000000"/>
        </w:rPr>
        <w:t> (с изменениями: </w:t>
      </w:r>
      <w:hyperlink r:id="rId11" w:history="1">
        <w:r w:rsidRPr="004D2FD2">
          <w:rPr>
            <w:rFonts w:ascii="Arial" w:hAnsi="Arial" w:cs="Arial"/>
            <w:color w:val="0000FF"/>
            <w:u w:val="single"/>
          </w:rPr>
          <w:t>от 27 ноября 2023 года № 87</w:t>
        </w:r>
      </w:hyperlink>
      <w:r w:rsidRPr="004D2FD2">
        <w:rPr>
          <w:rFonts w:ascii="Arial" w:hAnsi="Arial" w:cs="Arial"/>
          <w:color w:val="000000"/>
        </w:rPr>
        <w:t>, </w:t>
      </w:r>
      <w:hyperlink r:id="rId12" w:history="1">
        <w:r w:rsidRPr="004D2FD2">
          <w:rPr>
            <w:rFonts w:ascii="Arial" w:hAnsi="Arial" w:cs="Arial"/>
            <w:color w:val="0000FF"/>
            <w:u w:val="single"/>
          </w:rPr>
          <w:t>от 26 февраля 2024 года № 153</w:t>
        </w:r>
      </w:hyperlink>
      <w:r w:rsidRPr="004D2FD2">
        <w:rPr>
          <w:rFonts w:ascii="Arial" w:hAnsi="Arial" w:cs="Arial"/>
          <w:color w:val="000000"/>
        </w:rPr>
        <w:t>, </w:t>
      </w:r>
      <w:hyperlink r:id="rId13" w:history="1">
        <w:r w:rsidRPr="004D2FD2">
          <w:rPr>
            <w:rFonts w:ascii="Arial" w:hAnsi="Arial" w:cs="Arial"/>
            <w:color w:val="0000FF"/>
            <w:u w:val="single"/>
          </w:rPr>
          <w:t>от 25 марта 2024 года № 157</w:t>
        </w:r>
      </w:hyperlink>
      <w:r w:rsidRPr="004D2FD2">
        <w:rPr>
          <w:rFonts w:ascii="Arial" w:hAnsi="Arial" w:cs="Arial"/>
          <w:color w:val="000000"/>
        </w:rPr>
        <w:t>, </w:t>
      </w:r>
      <w:hyperlink r:id="rId14" w:history="1">
        <w:r w:rsidRPr="004D2FD2">
          <w:rPr>
            <w:rFonts w:ascii="Arial" w:hAnsi="Arial" w:cs="Arial"/>
            <w:color w:val="0000FF"/>
            <w:u w:val="single"/>
          </w:rPr>
          <w:t>от 5 августа 2024 года № 237</w:t>
        </w:r>
      </w:hyperlink>
      <w:r w:rsidRPr="004D2FD2">
        <w:rPr>
          <w:rFonts w:ascii="Arial" w:hAnsi="Arial" w:cs="Arial"/>
          <w:color w:val="000000"/>
        </w:rPr>
        <w:t>, </w:t>
      </w:r>
      <w:hyperlink r:id="rId15" w:history="1">
        <w:r w:rsidRPr="004D2FD2">
          <w:rPr>
            <w:rFonts w:ascii="Arial" w:hAnsi="Arial" w:cs="Arial"/>
            <w:color w:val="0000FF"/>
            <w:u w:val="single"/>
          </w:rPr>
          <w:t>от 26 мая 2025 года № 338</w:t>
        </w:r>
      </w:hyperlink>
      <w:r w:rsidRPr="004D2FD2">
        <w:rPr>
          <w:rFonts w:ascii="Arial" w:hAnsi="Arial" w:cs="Arial"/>
          <w:color w:val="000000"/>
        </w:rPr>
        <w:t>, </w:t>
      </w:r>
      <w:hyperlink r:id="rId16" w:history="1">
        <w:r w:rsidRPr="004D2FD2">
          <w:rPr>
            <w:rFonts w:ascii="Arial" w:hAnsi="Arial" w:cs="Arial"/>
            <w:color w:val="0000FF"/>
            <w:u w:val="single"/>
          </w:rPr>
          <w:t>от 21 июля 2025 года № 343</w:t>
        </w:r>
      </w:hyperlink>
      <w:r w:rsidRPr="004D2FD2">
        <w:rPr>
          <w:rFonts w:ascii="Arial" w:hAnsi="Arial" w:cs="Arial"/>
          <w:color w:val="000000"/>
        </w:rPr>
        <w:t>) (прилагается).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3. Настоящее решение вступает в силу со дня его принятия.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Default="004D2FD2" w:rsidP="004D2FD2">
      <w:pPr>
        <w:shd w:val="clear" w:color="auto" w:fill="FFFFFF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 xml:space="preserve">Председатель Совета </w:t>
      </w:r>
    </w:p>
    <w:p w:rsidR="004D2FD2" w:rsidRPr="004D2FD2" w:rsidRDefault="004D2FD2" w:rsidP="004D2FD2">
      <w:pPr>
        <w:shd w:val="clear" w:color="auto" w:fill="FFFFFF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депутатов Становлянского округа</w:t>
      </w:r>
      <w:r>
        <w:rPr>
          <w:rFonts w:ascii="Arial" w:hAnsi="Arial" w:cs="Arial"/>
          <w:color w:val="000000"/>
        </w:rPr>
        <w:t xml:space="preserve">                                                                      </w:t>
      </w:r>
      <w:r w:rsidRPr="004D2FD2">
        <w:rPr>
          <w:rFonts w:ascii="Arial" w:hAnsi="Arial" w:cs="Arial"/>
          <w:color w:val="000000"/>
        </w:rPr>
        <w:t>Ю.И. Лариков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lastRenderedPageBreak/>
        <w:t> 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Default="004D2FD2" w:rsidP="004D2FD2">
      <w:pPr>
        <w:shd w:val="clear" w:color="auto" w:fill="FFFFFF"/>
        <w:jc w:val="right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 xml:space="preserve">Внесено </w:t>
      </w:r>
    </w:p>
    <w:p w:rsidR="004D2FD2" w:rsidRDefault="004D2FD2" w:rsidP="004D2FD2">
      <w:pPr>
        <w:shd w:val="clear" w:color="auto" w:fill="FFFFFF"/>
        <w:jc w:val="right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 xml:space="preserve">решением Совета депутатов </w:t>
      </w:r>
    </w:p>
    <w:p w:rsidR="004D2FD2" w:rsidRDefault="004D2FD2" w:rsidP="004D2FD2">
      <w:pPr>
        <w:shd w:val="clear" w:color="auto" w:fill="FFFFFF"/>
        <w:jc w:val="right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 xml:space="preserve">Становлянского муниципального округа </w:t>
      </w:r>
    </w:p>
    <w:p w:rsidR="004D2FD2" w:rsidRDefault="004D2FD2" w:rsidP="004D2FD2">
      <w:pPr>
        <w:shd w:val="clear" w:color="auto" w:fill="FFFFFF"/>
        <w:jc w:val="right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 xml:space="preserve">Липецкой области Российской Федерации </w:t>
      </w:r>
    </w:p>
    <w:p w:rsidR="004D2FD2" w:rsidRPr="004D2FD2" w:rsidRDefault="004D2FD2" w:rsidP="004D2FD2">
      <w:pPr>
        <w:shd w:val="clear" w:color="auto" w:fill="FFFFFF"/>
        <w:jc w:val="right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от 24.10.2025 № 353 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/>
          <w:kern w:val="36"/>
          <w:sz w:val="32"/>
          <w:szCs w:val="32"/>
        </w:rPr>
      </w:pPr>
      <w:r w:rsidRPr="004D2FD2">
        <w:rPr>
          <w:rFonts w:ascii="Arial" w:hAnsi="Arial" w:cs="Arial"/>
          <w:b/>
          <w:bCs/>
          <w:color w:val="000000"/>
          <w:kern w:val="36"/>
          <w:sz w:val="32"/>
          <w:szCs w:val="32"/>
        </w:rPr>
        <w:t>Изменение в 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1. Внести в </w:t>
      </w:r>
      <w:hyperlink r:id="rId17" w:history="1">
        <w:r w:rsidRPr="004D2FD2">
          <w:rPr>
            <w:rFonts w:ascii="Arial" w:hAnsi="Arial" w:cs="Arial"/>
            <w:color w:val="0000FF"/>
            <w:u w:val="single"/>
          </w:rPr>
          <w:t>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  </w:r>
      </w:hyperlink>
      <w:r w:rsidRPr="004D2FD2">
        <w:rPr>
          <w:rFonts w:ascii="Arial" w:hAnsi="Arial" w:cs="Arial"/>
          <w:color w:val="000000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18" w:history="1">
        <w:r w:rsidRPr="004D2FD2">
          <w:rPr>
            <w:rFonts w:ascii="Arial" w:hAnsi="Arial" w:cs="Arial"/>
            <w:color w:val="0000FF"/>
            <w:u w:val="single"/>
          </w:rPr>
          <w:t>от 30 октября 2023 года № 63</w:t>
        </w:r>
      </w:hyperlink>
      <w:r w:rsidRPr="004D2FD2">
        <w:rPr>
          <w:rFonts w:ascii="Arial" w:hAnsi="Arial" w:cs="Arial"/>
          <w:color w:val="000000"/>
        </w:rPr>
        <w:t>, (с изменениями: </w:t>
      </w:r>
      <w:hyperlink r:id="rId19" w:history="1">
        <w:r w:rsidRPr="004D2FD2">
          <w:rPr>
            <w:rFonts w:ascii="Arial" w:hAnsi="Arial" w:cs="Arial"/>
            <w:color w:val="0000FF"/>
            <w:u w:val="single"/>
          </w:rPr>
          <w:t>от 27 ноября 2023 года № 87</w:t>
        </w:r>
      </w:hyperlink>
      <w:r w:rsidRPr="004D2FD2">
        <w:rPr>
          <w:rFonts w:ascii="Arial" w:hAnsi="Arial" w:cs="Arial"/>
          <w:color w:val="000000"/>
        </w:rPr>
        <w:t>, </w:t>
      </w:r>
      <w:hyperlink r:id="rId20" w:history="1">
        <w:r w:rsidRPr="004D2FD2">
          <w:rPr>
            <w:rFonts w:ascii="Arial" w:hAnsi="Arial" w:cs="Arial"/>
            <w:color w:val="0000FF"/>
            <w:u w:val="single"/>
          </w:rPr>
          <w:t>от 26 февраля 2024 года № 153</w:t>
        </w:r>
      </w:hyperlink>
      <w:r w:rsidRPr="004D2FD2">
        <w:rPr>
          <w:rFonts w:ascii="Arial" w:hAnsi="Arial" w:cs="Arial"/>
          <w:color w:val="000000"/>
        </w:rPr>
        <w:t>, </w:t>
      </w:r>
      <w:hyperlink r:id="rId21" w:history="1">
        <w:r w:rsidRPr="004D2FD2">
          <w:rPr>
            <w:rFonts w:ascii="Arial" w:hAnsi="Arial" w:cs="Arial"/>
            <w:color w:val="0000FF"/>
            <w:u w:val="single"/>
          </w:rPr>
          <w:t>от 25 марта 2024 года № 157</w:t>
        </w:r>
      </w:hyperlink>
      <w:r w:rsidRPr="004D2FD2">
        <w:rPr>
          <w:rFonts w:ascii="Arial" w:hAnsi="Arial" w:cs="Arial"/>
          <w:color w:val="000000"/>
        </w:rPr>
        <w:t>, </w:t>
      </w:r>
      <w:hyperlink r:id="rId22" w:history="1">
        <w:r w:rsidRPr="004D2FD2">
          <w:rPr>
            <w:rFonts w:ascii="Arial" w:hAnsi="Arial" w:cs="Arial"/>
            <w:color w:val="0000FF"/>
            <w:u w:val="single"/>
          </w:rPr>
          <w:t>от 5 августа 2024 года № 237</w:t>
        </w:r>
      </w:hyperlink>
      <w:r w:rsidRPr="004D2FD2">
        <w:rPr>
          <w:rFonts w:ascii="Arial" w:hAnsi="Arial" w:cs="Arial"/>
          <w:color w:val="000000"/>
        </w:rPr>
        <w:t>, </w:t>
      </w:r>
      <w:hyperlink r:id="rId23" w:history="1">
        <w:r w:rsidRPr="004D2FD2">
          <w:rPr>
            <w:rFonts w:ascii="Arial" w:hAnsi="Arial" w:cs="Arial"/>
            <w:color w:val="0000FF"/>
            <w:u w:val="single"/>
          </w:rPr>
          <w:t>от 26 мая 2025 года № 338</w:t>
        </w:r>
      </w:hyperlink>
      <w:r w:rsidRPr="004D2FD2">
        <w:rPr>
          <w:rFonts w:ascii="Arial" w:hAnsi="Arial" w:cs="Arial"/>
          <w:color w:val="000000"/>
        </w:rPr>
        <w:t>, </w:t>
      </w:r>
      <w:hyperlink r:id="rId24" w:history="1">
        <w:r w:rsidRPr="004D2FD2">
          <w:rPr>
            <w:rFonts w:ascii="Arial" w:hAnsi="Arial" w:cs="Arial"/>
            <w:color w:val="0000FF"/>
            <w:u w:val="single"/>
          </w:rPr>
          <w:t>от 21 июля 2025 года № 343</w:t>
        </w:r>
      </w:hyperlink>
      <w:r w:rsidRPr="004D2FD2">
        <w:rPr>
          <w:rFonts w:ascii="Arial" w:hAnsi="Arial" w:cs="Arial"/>
          <w:color w:val="000000"/>
        </w:rPr>
        <w:t>), (Газета "Звезда": от 09.11.2023 № 44 (12451), от 30.11.2023 № 47 (12454), от 14.03.2024 № 10 (12468), от 04.04.2024 № 13 (12471), Приложение к газете "Звезда": от 12.09.2024 № 11, от 05.06.2025 № 5) изменение, изложив пункт 2.5 раздела 2 в следующей редакции: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"2.5. Оклад за классный чин муниципальным служащим устанавливается в следующих размерах: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tbl>
      <w:tblPr>
        <w:tblW w:w="9495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945"/>
        <w:gridCol w:w="2550"/>
      </w:tblGrid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Наименование классного чина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Размер оклада за классный чин (в рублях)</w:t>
            </w:r>
          </w:p>
        </w:tc>
      </w:tr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Действительный муниципальный советник Липецкой области 1 класса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4478</w:t>
            </w:r>
          </w:p>
        </w:tc>
      </w:tr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Действительный муниципальный советник Липецкой области 2 класса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4119</w:t>
            </w:r>
          </w:p>
        </w:tc>
      </w:tr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Действительный муниципальный советник Липецкой области 3 класса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3760</w:t>
            </w:r>
          </w:p>
        </w:tc>
      </w:tr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Муниципальный советник Липецкой области 1 класса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3405</w:t>
            </w:r>
          </w:p>
        </w:tc>
      </w:tr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Муниципальный советник Липецкой области 2 класса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3132</w:t>
            </w:r>
          </w:p>
        </w:tc>
      </w:tr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Муниципальный советник Липецкой области 3 класса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2859</w:t>
            </w:r>
          </w:p>
        </w:tc>
      </w:tr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Советник муниципальной службы Липецкой области 1 класса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2378</w:t>
            </w:r>
          </w:p>
        </w:tc>
      </w:tr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Советник муниципальной службы Липецкой области 2 класса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2377</w:t>
            </w:r>
          </w:p>
        </w:tc>
      </w:tr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Советник муниципальной службы Липецкой области 3 класса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2376</w:t>
            </w:r>
          </w:p>
        </w:tc>
      </w:tr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Референт муниципальной службы Липецкой области 1 класса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2374</w:t>
            </w:r>
          </w:p>
        </w:tc>
      </w:tr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lastRenderedPageBreak/>
              <w:t>Референт муниципальной службы Липецкой области 2 класса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2068</w:t>
            </w:r>
          </w:p>
        </w:tc>
      </w:tr>
      <w:tr w:rsidR="004D2FD2" w:rsidRPr="004D2FD2" w:rsidTr="004D2FD2"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Референт муниципальной службы Липецкой области 3 класса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2FD2" w:rsidRPr="004D2FD2" w:rsidRDefault="004D2FD2" w:rsidP="004D2FD2">
            <w:pPr>
              <w:rPr>
                <w:rFonts w:ascii="Arial" w:hAnsi="Arial" w:cs="Arial"/>
              </w:rPr>
            </w:pPr>
            <w:r w:rsidRPr="004D2FD2">
              <w:rPr>
                <w:rFonts w:ascii="Arial" w:hAnsi="Arial" w:cs="Arial"/>
              </w:rPr>
              <w:t>1655</w:t>
            </w:r>
          </w:p>
        </w:tc>
      </w:tr>
    </w:tbl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".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2. Настоящее изменение вступает в силу со дня его официального опубликования и распространяет свое действие на правоотношения, возникшие с 30 сентября 2025 года.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 </w:t>
      </w:r>
    </w:p>
    <w:p w:rsidR="004D2FD2" w:rsidRPr="004D2FD2" w:rsidRDefault="004D2FD2" w:rsidP="004D2FD2">
      <w:pPr>
        <w:shd w:val="clear" w:color="auto" w:fill="FFFFFF"/>
        <w:jc w:val="both"/>
        <w:textAlignment w:val="top"/>
        <w:rPr>
          <w:rFonts w:ascii="Arial" w:hAnsi="Arial" w:cs="Arial"/>
          <w:color w:val="000000"/>
        </w:rPr>
      </w:pPr>
      <w:r w:rsidRPr="004D2FD2">
        <w:rPr>
          <w:rFonts w:ascii="Arial" w:hAnsi="Arial" w:cs="Arial"/>
          <w:color w:val="000000"/>
        </w:rPr>
        <w:t>Глава Становлянского округа</w:t>
      </w:r>
      <w:r>
        <w:rPr>
          <w:rFonts w:ascii="Arial" w:hAnsi="Arial" w:cs="Arial"/>
          <w:color w:val="000000"/>
        </w:rPr>
        <w:t xml:space="preserve">                                                                         </w:t>
      </w:r>
      <w:r w:rsidRPr="004D2FD2">
        <w:rPr>
          <w:rFonts w:ascii="Arial" w:hAnsi="Arial" w:cs="Arial"/>
          <w:color w:val="000000"/>
        </w:rPr>
        <w:t>Д.Ю. Семянников</w:t>
      </w:r>
    </w:p>
    <w:p w:rsidR="00C749A2" w:rsidRPr="00C749A2" w:rsidRDefault="00C749A2" w:rsidP="004D2FD2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</w:p>
    <w:sectPr w:rsidR="00C749A2" w:rsidRPr="00C749A2" w:rsidSect="00371592">
      <w:type w:val="continuous"/>
      <w:pgSz w:w="11906" w:h="16838"/>
      <w:pgMar w:top="851" w:right="567" w:bottom="567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C5F" w:rsidRDefault="000A4C5F">
      <w:r>
        <w:separator/>
      </w:r>
    </w:p>
  </w:endnote>
  <w:endnote w:type="continuationSeparator" w:id="0">
    <w:p w:rsidR="000A4C5F" w:rsidRDefault="000A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C5F" w:rsidRDefault="000A4C5F">
      <w:r>
        <w:separator/>
      </w:r>
    </w:p>
  </w:footnote>
  <w:footnote w:type="continuationSeparator" w:id="0">
    <w:p w:rsidR="000A4C5F" w:rsidRDefault="000A4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120"/>
    <w:rsid w:val="000A4C5F"/>
    <w:rsid w:val="000F49E6"/>
    <w:rsid w:val="00144225"/>
    <w:rsid w:val="00196941"/>
    <w:rsid w:val="002A0295"/>
    <w:rsid w:val="003004EC"/>
    <w:rsid w:val="00371592"/>
    <w:rsid w:val="003C259D"/>
    <w:rsid w:val="004D2FD2"/>
    <w:rsid w:val="005F4E12"/>
    <w:rsid w:val="006A4883"/>
    <w:rsid w:val="006B2C9A"/>
    <w:rsid w:val="0070644F"/>
    <w:rsid w:val="00725FEF"/>
    <w:rsid w:val="0076353B"/>
    <w:rsid w:val="00790D0C"/>
    <w:rsid w:val="00872890"/>
    <w:rsid w:val="009907BA"/>
    <w:rsid w:val="009F456A"/>
    <w:rsid w:val="00B908DA"/>
    <w:rsid w:val="00B91815"/>
    <w:rsid w:val="00C34A69"/>
    <w:rsid w:val="00C749A2"/>
    <w:rsid w:val="00DB0120"/>
    <w:rsid w:val="00E904DC"/>
    <w:rsid w:val="00EE2559"/>
    <w:rsid w:val="00FD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2C264-B965-4505-BF00-CF4AED4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907B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907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B0120"/>
  </w:style>
  <w:style w:type="paragraph" w:customStyle="1" w:styleId="msonormal0">
    <w:name w:val="msonormal"/>
    <w:basedOn w:val="a"/>
    <w:rsid w:val="00DB0120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DB012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DB012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B0120"/>
    <w:rPr>
      <w:color w:val="800080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B012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DB0120"/>
  </w:style>
  <w:style w:type="character" w:styleId="a8">
    <w:name w:val="page number"/>
    <w:basedOn w:val="a0"/>
    <w:rsid w:val="00DB0120"/>
  </w:style>
  <w:style w:type="paragraph" w:styleId="a9">
    <w:name w:val="footer"/>
    <w:basedOn w:val="a"/>
    <w:link w:val="aa"/>
    <w:uiPriority w:val="99"/>
    <w:unhideWhenUsed/>
    <w:rsid w:val="00DB012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DB01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07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07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7159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715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381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31505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9835973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0101335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823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86502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9779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10503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44373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87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968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40626973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9460208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85637907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4051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09189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64331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157FCC"/>
                                    <w:left w:val="none" w:sz="0" w:space="0" w:color="157FCC"/>
                                    <w:bottom w:val="none" w:sz="0" w:space="0" w:color="157FCC"/>
                                    <w:right w:val="none" w:sz="0" w:space="0" w:color="157FCC"/>
                                  </w:divBdr>
                                  <w:divsChild>
                                    <w:div w:id="1515261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157FCC"/>
                                        <w:left w:val="single" w:sz="6" w:space="0" w:color="157FCC"/>
                                        <w:bottom w:val="single" w:sz="6" w:space="0" w:color="157FCC"/>
                                        <w:right w:val="single" w:sz="6" w:space="0" w:color="157FCC"/>
                                      </w:divBdr>
                                      <w:divsChild>
                                        <w:div w:id="158310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157FCC"/>
                                            <w:left w:val="none" w:sz="0" w:space="0" w:color="157FCC"/>
                                            <w:bottom w:val="none" w:sz="0" w:space="0" w:color="157FCC"/>
                                            <w:right w:val="none" w:sz="0" w:space="0" w:color="157FCC"/>
                                          </w:divBdr>
                                          <w:divsChild>
                                            <w:div w:id="2061710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157FCC"/>
                                                <w:left w:val="single" w:sz="6" w:space="4" w:color="157FCC"/>
                                                <w:bottom w:val="single" w:sz="6" w:space="0" w:color="157FCC"/>
                                                <w:right w:val="single" w:sz="6" w:space="4" w:color="157FCC"/>
                                              </w:divBdr>
                                              <w:divsChild>
                                                <w:div w:id="967707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3120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333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8D2D9"/>
                                                            <w:left w:val="single" w:sz="6" w:space="0" w:color="C8D2D9"/>
                                                            <w:bottom w:val="single" w:sz="6" w:space="0" w:color="C8D2D9"/>
                                                            <w:right w:val="single" w:sz="6" w:space="0" w:color="C8D2D9"/>
                                                          </w:divBdr>
                                                          <w:divsChild>
                                                            <w:div w:id="1694265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4" w:color="157FCC"/>
                                                                <w:left w:val="single" w:sz="2" w:space="4" w:color="157FCC"/>
                                                                <w:bottom w:val="single" w:sz="2" w:space="4" w:color="157FCC"/>
                                                                <w:right w:val="single" w:sz="2" w:space="4" w:color="157FCC"/>
                                                              </w:divBdr>
                                                              <w:divsChild>
                                                                <w:div w:id="1413091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5463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1069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7710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126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13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555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9571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2265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4733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8606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8544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642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53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71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108623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5" w:color="C0C0C0"/>
                                            <w:left w:val="single" w:sz="6" w:space="6" w:color="C0C0C0"/>
                                            <w:bottom w:val="single" w:sz="6" w:space="5" w:color="C0C0C0"/>
                                            <w:right w:val="single" w:sz="6" w:space="0" w:color="C0C0C0"/>
                                          </w:divBdr>
                                          <w:divsChild>
                                            <w:div w:id="2053067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1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988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E1E1E1"/>
                                                        <w:left w:val="single" w:sz="6" w:space="2" w:color="E1E1E1"/>
                                                        <w:bottom w:val="single" w:sz="6" w:space="2" w:color="E1E1E1"/>
                                                        <w:right w:val="single" w:sz="6" w:space="2" w:color="E1E1E1"/>
                                                      </w:divBdr>
                                                      <w:divsChild>
                                                        <w:div w:id="2077819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18647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E1E1E1"/>
                                                        <w:left w:val="single" w:sz="6" w:space="2" w:color="E1E1E1"/>
                                                        <w:bottom w:val="single" w:sz="6" w:space="2" w:color="E1E1E1"/>
                                                        <w:right w:val="single" w:sz="6" w:space="2" w:color="E1E1E1"/>
                                                      </w:divBdr>
                                                      <w:divsChild>
                                                        <w:div w:id="1695376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1244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E1E1E1"/>
                                                        <w:left w:val="single" w:sz="6" w:space="2" w:color="E1E1E1"/>
                                                        <w:bottom w:val="single" w:sz="6" w:space="2" w:color="E1E1E1"/>
                                                        <w:right w:val="single" w:sz="6" w:space="2" w:color="E1E1E1"/>
                                                      </w:divBdr>
                                                      <w:divsChild>
                                                        <w:div w:id="920405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68739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E1E1E1"/>
                                                        <w:left w:val="single" w:sz="6" w:space="2" w:color="E1E1E1"/>
                                                        <w:bottom w:val="single" w:sz="6" w:space="2" w:color="E1E1E1"/>
                                                        <w:right w:val="single" w:sz="6" w:space="2" w:color="E1E1E1"/>
                                                      </w:divBdr>
                                                      <w:divsChild>
                                                        <w:div w:id="631401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35905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E1E1E1"/>
                                                        <w:left w:val="single" w:sz="6" w:space="2" w:color="E1E1E1"/>
                                                        <w:bottom w:val="single" w:sz="6" w:space="2" w:color="E1E1E1"/>
                                                        <w:right w:val="single" w:sz="6" w:space="2" w:color="E1E1E1"/>
                                                      </w:divBdr>
                                                      <w:divsChild>
                                                        <w:div w:id="380130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7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21007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671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6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212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48485767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3714722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76830468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70709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39050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9916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157FCC"/>
                                    <w:left w:val="none" w:sz="0" w:space="0" w:color="157FCC"/>
                                    <w:bottom w:val="none" w:sz="0" w:space="0" w:color="157FCC"/>
                                    <w:right w:val="none" w:sz="0" w:space="0" w:color="157FCC"/>
                                  </w:divBdr>
                                  <w:divsChild>
                                    <w:div w:id="1521898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157FCC"/>
                                        <w:left w:val="single" w:sz="6" w:space="0" w:color="157FCC"/>
                                        <w:bottom w:val="single" w:sz="6" w:space="0" w:color="157FCC"/>
                                        <w:right w:val="single" w:sz="6" w:space="0" w:color="157FCC"/>
                                      </w:divBdr>
                                      <w:divsChild>
                                        <w:div w:id="73466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157FCC"/>
                                            <w:left w:val="none" w:sz="0" w:space="0" w:color="157FCC"/>
                                            <w:bottom w:val="none" w:sz="0" w:space="0" w:color="157FCC"/>
                                            <w:right w:val="none" w:sz="0" w:space="0" w:color="157FCC"/>
                                          </w:divBdr>
                                          <w:divsChild>
                                            <w:div w:id="949824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157FCC"/>
                                                <w:left w:val="single" w:sz="6" w:space="4" w:color="157FCC"/>
                                                <w:bottom w:val="single" w:sz="6" w:space="0" w:color="157FCC"/>
                                                <w:right w:val="single" w:sz="6" w:space="4" w:color="157FCC"/>
                                              </w:divBdr>
                                              <w:divsChild>
                                                <w:div w:id="1784566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747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3856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8D2D9"/>
                                                            <w:left w:val="single" w:sz="6" w:space="0" w:color="C8D2D9"/>
                                                            <w:bottom w:val="single" w:sz="6" w:space="0" w:color="C8D2D9"/>
                                                            <w:right w:val="single" w:sz="6" w:space="0" w:color="C8D2D9"/>
                                                          </w:divBdr>
                                                          <w:divsChild>
                                                            <w:div w:id="332345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4" w:color="157FCC"/>
                                                                <w:left w:val="single" w:sz="2" w:space="4" w:color="157FCC"/>
                                                                <w:bottom w:val="single" w:sz="2" w:space="4" w:color="157FCC"/>
                                                                <w:right w:val="single" w:sz="2" w:space="4" w:color="157FCC"/>
                                                              </w:divBdr>
                                                              <w:divsChild>
                                                                <w:div w:id="917325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373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2915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6707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4669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977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67495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76338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9683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9606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4094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713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12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1781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03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857931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5" w:color="C0C0C0"/>
                                            <w:left w:val="single" w:sz="6" w:space="6" w:color="C0C0C0"/>
                                            <w:bottom w:val="single" w:sz="6" w:space="5" w:color="C0C0C0"/>
                                            <w:right w:val="single" w:sz="6" w:space="0" w:color="C0C0C0"/>
                                          </w:divBdr>
                                          <w:divsChild>
                                            <w:div w:id="2026666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0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271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E1E1E1"/>
                                                        <w:left w:val="single" w:sz="6" w:space="2" w:color="E1E1E1"/>
                                                        <w:bottom w:val="single" w:sz="6" w:space="2" w:color="E1E1E1"/>
                                                        <w:right w:val="single" w:sz="6" w:space="2" w:color="E1E1E1"/>
                                                      </w:divBdr>
                                                      <w:divsChild>
                                                        <w:div w:id="790245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80355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E1E1E1"/>
                                                        <w:left w:val="single" w:sz="6" w:space="2" w:color="E1E1E1"/>
                                                        <w:bottom w:val="single" w:sz="6" w:space="2" w:color="E1E1E1"/>
                                                        <w:right w:val="single" w:sz="6" w:space="2" w:color="E1E1E1"/>
                                                      </w:divBdr>
                                                      <w:divsChild>
                                                        <w:div w:id="2051416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78230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E1E1E1"/>
                                                        <w:left w:val="single" w:sz="6" w:space="2" w:color="E1E1E1"/>
                                                        <w:bottom w:val="single" w:sz="6" w:space="2" w:color="E1E1E1"/>
                                                        <w:right w:val="single" w:sz="6" w:space="2" w:color="E1E1E1"/>
                                                      </w:divBdr>
                                                      <w:divsChild>
                                                        <w:div w:id="1654332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0398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E1E1E1"/>
                                                        <w:left w:val="single" w:sz="6" w:space="2" w:color="E1E1E1"/>
                                                        <w:bottom w:val="single" w:sz="6" w:space="2" w:color="E1E1E1"/>
                                                        <w:right w:val="single" w:sz="6" w:space="2" w:color="E1E1E1"/>
                                                      </w:divBdr>
                                                      <w:divsChild>
                                                        <w:div w:id="615067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55129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E1E1E1"/>
                                                        <w:left w:val="single" w:sz="6" w:space="2" w:color="E1E1E1"/>
                                                        <w:bottom w:val="single" w:sz="6" w:space="2" w:color="E1E1E1"/>
                                                        <w:right w:val="single" w:sz="6" w:space="2" w:color="E1E1E1"/>
                                                      </w:divBdr>
                                                      <w:divsChild>
                                                        <w:div w:id="293828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367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817309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386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ru48.registrnpa.ru/" TargetMode="Externa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ru48.registrnpa.ru/" TargetMode="External"/><Relationship Id="rId24" Type="http://schemas.openxmlformats.org/officeDocument/2006/relationships/hyperlink" Target="http://ru48.registrnpa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ru48.registrnpa.ru/" TargetMode="External"/><Relationship Id="rId23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Admin</cp:lastModifiedBy>
  <cp:revision>4</cp:revision>
  <cp:lastPrinted>2025-10-30T06:55:00Z</cp:lastPrinted>
  <dcterms:created xsi:type="dcterms:W3CDTF">2025-10-30T06:03:00Z</dcterms:created>
  <dcterms:modified xsi:type="dcterms:W3CDTF">2025-10-30T06:55:00Z</dcterms:modified>
</cp:coreProperties>
</file>