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29211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</w:t>
      </w:r>
    </w:p>
    <w:p w14:paraId="786A66A5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4F0CB4B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Липецкая область</w:t>
      </w:r>
    </w:p>
    <w:p w14:paraId="44B3BFC2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ED04234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Совет депутатов Становлянского муниципального округа</w:t>
      </w:r>
    </w:p>
    <w:p w14:paraId="56889EBB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23E3D9B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Двадцать седьмая сессия первого созыва</w:t>
      </w:r>
    </w:p>
    <w:p w14:paraId="38CE3CB3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AFB6D40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14:paraId="7A9B225D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C823C21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22.09.2025                         с. Становое                                 № 349</w:t>
      </w:r>
    </w:p>
    <w:p w14:paraId="1B4978A9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CA6A77C" w14:textId="77777777" w:rsidR="00534958" w:rsidRPr="00534958" w:rsidRDefault="00534958" w:rsidP="00534958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534958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 внесении изменений в Структуру администрации Становлянского муниципального округа Липецкой области Российской Федерации</w:t>
      </w:r>
    </w:p>
    <w:p w14:paraId="507433CF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4F47E78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Рассмотрев внесенный главой Становлянского округа проект изменений в </w:t>
      </w:r>
      <w:hyperlink r:id="rId4" w:history="1">
        <w:r w:rsidRPr="00534958">
          <w:rPr>
            <w:rFonts w:ascii="Arial" w:eastAsia="Times New Roman" w:hAnsi="Arial" w:cs="Arial"/>
            <w:sz w:val="24"/>
            <w:szCs w:val="24"/>
            <w:lang w:eastAsia="ru-RU"/>
          </w:rPr>
          <w:t>Структуру администрации Становлянского муниципального округа Липецкой области Российской Федерации</w:t>
        </w:r>
      </w:hyperlink>
      <w:r w:rsidRPr="00534958">
        <w:rPr>
          <w:rFonts w:ascii="Arial" w:eastAsia="Times New Roman" w:hAnsi="Arial" w:cs="Arial"/>
          <w:spacing w:val="2"/>
          <w:sz w:val="24"/>
          <w:szCs w:val="24"/>
          <w:lang w:eastAsia="ru-RU"/>
        </w:rPr>
        <w:t>, руководствуясь Уставом Становлянского муниципального округа Липецкой области Российской Федерации и учитывая решение постоянной комиссии по местному самоуправлению и социальным вопросам</w:t>
      </w:r>
      <w:r w:rsidRPr="00534958">
        <w:rPr>
          <w:rFonts w:ascii="Arial" w:eastAsia="Times New Roman" w:hAnsi="Arial" w:cs="Arial"/>
          <w:sz w:val="24"/>
          <w:szCs w:val="24"/>
          <w:lang w:eastAsia="ru-RU"/>
        </w:rPr>
        <w:t>, Совет депутатов Становлянского муниципального округа Липецкой области Российской Федерации</w:t>
      </w:r>
    </w:p>
    <w:p w14:paraId="02A47526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A2EE514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14:paraId="74172BE6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7FBFC3C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 </w:t>
      </w:r>
      <w:hyperlink r:id="rId5" w:history="1">
        <w:r w:rsidRPr="00534958">
          <w:rPr>
            <w:rFonts w:ascii="Arial" w:eastAsia="Times New Roman" w:hAnsi="Arial" w:cs="Arial"/>
            <w:sz w:val="24"/>
            <w:szCs w:val="24"/>
            <w:lang w:eastAsia="ru-RU"/>
          </w:rPr>
          <w:t>Структуру администрации Становлянского муниципального округа Липецкой области Российской Федерации</w:t>
        </w:r>
      </w:hyperlink>
      <w:r w:rsidRPr="00534958">
        <w:rPr>
          <w:rFonts w:ascii="Arial" w:eastAsia="Times New Roman" w:hAnsi="Arial" w:cs="Arial"/>
          <w:sz w:val="24"/>
          <w:szCs w:val="24"/>
          <w:lang w:eastAsia="ru-RU"/>
        </w:rPr>
        <w:t>, утвержденную решением Совета депутатов Становлянского муниципального округа Липецкой области Российской Федерации </w:t>
      </w:r>
      <w:hyperlink r:id="rId6" w:history="1">
        <w:r w:rsidRPr="00534958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года № 38</w:t>
        </w:r>
      </w:hyperlink>
      <w:r w:rsidRPr="00534958">
        <w:rPr>
          <w:rFonts w:ascii="Arial" w:eastAsia="Times New Roman" w:hAnsi="Arial" w:cs="Arial"/>
          <w:sz w:val="24"/>
          <w:szCs w:val="24"/>
          <w:lang w:eastAsia="ru-RU"/>
        </w:rPr>
        <w:t> (с изменениями: </w:t>
      </w:r>
      <w:hyperlink r:id="rId7" w:history="1">
        <w:r w:rsidRPr="00534958">
          <w:rPr>
            <w:rFonts w:ascii="Arial" w:eastAsia="Times New Roman" w:hAnsi="Arial" w:cs="Arial"/>
            <w:sz w:val="24"/>
            <w:szCs w:val="24"/>
            <w:lang w:eastAsia="ru-RU"/>
          </w:rPr>
          <w:t>от 28 декабря 2023 года № 118</w:t>
        </w:r>
      </w:hyperlink>
      <w:r w:rsidRPr="00534958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8" w:history="1">
        <w:r w:rsidRPr="00534958">
          <w:rPr>
            <w:rFonts w:ascii="Arial" w:eastAsia="Times New Roman" w:hAnsi="Arial" w:cs="Arial"/>
            <w:sz w:val="24"/>
            <w:szCs w:val="24"/>
            <w:lang w:eastAsia="ru-RU"/>
          </w:rPr>
          <w:t>от 22 апреля 2024 года № 177</w:t>
        </w:r>
      </w:hyperlink>
      <w:r w:rsidRPr="00534958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9" w:history="1">
        <w:r w:rsidRPr="00534958">
          <w:rPr>
            <w:rFonts w:ascii="Arial" w:eastAsia="Times New Roman" w:hAnsi="Arial" w:cs="Arial"/>
            <w:sz w:val="24"/>
            <w:szCs w:val="24"/>
            <w:lang w:eastAsia="ru-RU"/>
          </w:rPr>
          <w:t>от 5 августа 2024 года № 240</w:t>
        </w:r>
      </w:hyperlink>
      <w:r w:rsidRPr="00534958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0" w:history="1">
        <w:r w:rsidRPr="00534958">
          <w:rPr>
            <w:rFonts w:ascii="Arial" w:eastAsia="Times New Roman" w:hAnsi="Arial" w:cs="Arial"/>
            <w:sz w:val="24"/>
            <w:szCs w:val="24"/>
            <w:lang w:eastAsia="ru-RU"/>
          </w:rPr>
          <w:t>от 11 ноября 2024 года № 286</w:t>
        </w:r>
      </w:hyperlink>
      <w:r w:rsidRPr="00534958">
        <w:rPr>
          <w:rFonts w:ascii="Arial" w:eastAsia="Times New Roman" w:hAnsi="Arial" w:cs="Arial"/>
          <w:sz w:val="24"/>
          <w:szCs w:val="24"/>
          <w:lang w:eastAsia="ru-RU"/>
        </w:rPr>
        <w:t>) (прилагаются).</w:t>
      </w:r>
    </w:p>
    <w:p w14:paraId="59085001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2. Направить вышеуказанный нормативный правовой акт и.о. главы Становлянского округа для подписания и официального опубликования.</w:t>
      </w:r>
    </w:p>
    <w:p w14:paraId="2EF217C5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со дня его принятия.</w:t>
      </w:r>
    </w:p>
    <w:p w14:paraId="1886BF81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46D70AA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587D118" w14:textId="77777777" w:rsidR="00534958" w:rsidRPr="00534958" w:rsidRDefault="00534958" w:rsidP="00534958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Председатель Совета депутатов Становлянского округа</w:t>
      </w:r>
    </w:p>
    <w:p w14:paraId="766D6D6B" w14:textId="77777777" w:rsidR="00534958" w:rsidRPr="00534958" w:rsidRDefault="00534958" w:rsidP="00534958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Ю.И.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Лариков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F0B8AB2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8D4ACFF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1FDA6C6" w14:textId="77777777" w:rsidR="00534958" w:rsidRPr="00534958" w:rsidRDefault="00534958" w:rsidP="00534958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Внесены решением Совета депутатов Становлянского муниципального округа Липецкой области Российской Федерации от 22.09.2025 № 349</w:t>
      </w:r>
    </w:p>
    <w:p w14:paraId="2AF3E89A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A2F1A5C" w14:textId="77777777" w:rsidR="00534958" w:rsidRPr="00534958" w:rsidRDefault="00534958" w:rsidP="00534958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534958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Изменения в Структуру администрации Становлянского муниципального округа Липецкой области Российской Федерации</w:t>
      </w:r>
    </w:p>
    <w:p w14:paraId="2C132107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4E6C8B4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1. Внести в </w:t>
      </w:r>
      <w:hyperlink r:id="rId11" w:history="1">
        <w:r w:rsidRPr="00534958">
          <w:rPr>
            <w:rFonts w:ascii="Arial" w:eastAsia="Times New Roman" w:hAnsi="Arial" w:cs="Arial"/>
            <w:sz w:val="24"/>
            <w:szCs w:val="24"/>
            <w:lang w:eastAsia="ru-RU"/>
          </w:rPr>
          <w:t>Структуру администрации Становлянского муниципального округа Липецкой области Российской Федерации</w:t>
        </w:r>
      </w:hyperlink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утвержденную решением Совета </w:t>
      </w:r>
      <w:r w:rsidRPr="0053495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депутатов Становлянского муниципального округа Липецкой области Российской Федерации </w:t>
      </w:r>
      <w:hyperlink r:id="rId12" w:history="1">
        <w:r w:rsidRPr="00534958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года № 38</w:t>
        </w:r>
      </w:hyperlink>
      <w:r w:rsidRPr="00534958">
        <w:rPr>
          <w:rFonts w:ascii="Arial" w:eastAsia="Times New Roman" w:hAnsi="Arial" w:cs="Arial"/>
          <w:sz w:val="24"/>
          <w:szCs w:val="24"/>
          <w:lang w:eastAsia="ru-RU"/>
        </w:rPr>
        <w:t> (с изменениями: </w:t>
      </w:r>
      <w:hyperlink r:id="rId13" w:history="1">
        <w:r w:rsidRPr="00534958">
          <w:rPr>
            <w:rFonts w:ascii="Arial" w:eastAsia="Times New Roman" w:hAnsi="Arial" w:cs="Arial"/>
            <w:sz w:val="24"/>
            <w:szCs w:val="24"/>
            <w:lang w:eastAsia="ru-RU"/>
          </w:rPr>
          <w:t>от 28 декабря 2023 года № 118</w:t>
        </w:r>
      </w:hyperlink>
      <w:r w:rsidRPr="00534958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4" w:history="1">
        <w:r w:rsidRPr="00534958">
          <w:rPr>
            <w:rFonts w:ascii="Arial" w:eastAsia="Times New Roman" w:hAnsi="Arial" w:cs="Arial"/>
            <w:sz w:val="24"/>
            <w:szCs w:val="24"/>
            <w:lang w:eastAsia="ru-RU"/>
          </w:rPr>
          <w:t>от 22 апреля 2024 года № 177</w:t>
        </w:r>
      </w:hyperlink>
      <w:r w:rsidRPr="00534958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5" w:history="1">
        <w:r w:rsidRPr="00534958">
          <w:rPr>
            <w:rFonts w:ascii="Arial" w:eastAsia="Times New Roman" w:hAnsi="Arial" w:cs="Arial"/>
            <w:sz w:val="24"/>
            <w:szCs w:val="24"/>
            <w:lang w:eastAsia="ru-RU"/>
          </w:rPr>
          <w:t>от 5 августа 2024 года № 240</w:t>
        </w:r>
      </w:hyperlink>
      <w:r w:rsidRPr="00534958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6" w:history="1">
        <w:r w:rsidRPr="00534958">
          <w:rPr>
            <w:rFonts w:ascii="Arial" w:eastAsia="Times New Roman" w:hAnsi="Arial" w:cs="Arial"/>
            <w:sz w:val="24"/>
            <w:szCs w:val="24"/>
            <w:lang w:eastAsia="ru-RU"/>
          </w:rPr>
          <w:t>от 11 ноября 2024 года № 286</w:t>
        </w:r>
      </w:hyperlink>
      <w:r w:rsidRPr="00534958">
        <w:rPr>
          <w:rFonts w:ascii="Arial" w:eastAsia="Times New Roman" w:hAnsi="Arial" w:cs="Arial"/>
          <w:sz w:val="24"/>
          <w:szCs w:val="24"/>
          <w:lang w:eastAsia="ru-RU"/>
        </w:rPr>
        <w:t>), (Газета "Звезда": от 02.11.2023 № 43 (12450), от 18.01.2024 № 2 (12460), Приложение к газете "Звезда": от 08.05.2024 № 7, от 12.09.2024 № 11, от 12.12.2024 № 14), следующие изменения:</w:t>
      </w:r>
    </w:p>
    <w:p w14:paraId="54AEA650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1) пункт 2 изложить в следующей редакции:</w:t>
      </w:r>
    </w:p>
    <w:p w14:paraId="4B2F2DE4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"2. В непосредственном подчинении главы администрации Становлянского округа находятся:</w:t>
      </w:r>
    </w:p>
    <w:p w14:paraId="6C007411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1) заместитель главы администрации Становлянского округа по вопросам благоустройства, строительства, развития территорий, мобилизационной подготовки, ГО, ЧС;</w:t>
      </w:r>
    </w:p>
    <w:p w14:paraId="6871B41F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2) заместитель главы администрации Становлянского округа по социальным вопросам и вопросам административной комиссии;</w:t>
      </w:r>
    </w:p>
    <w:p w14:paraId="6D180484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3) заместитель главы администрации Становлянского округа по финансовым, экономическим, имущественным, земельным вопросам;</w:t>
      </w:r>
    </w:p>
    <w:p w14:paraId="4D723470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4) управляющий делами администрации Становлянского округа.";</w:t>
      </w:r>
    </w:p>
    <w:p w14:paraId="31528986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4672B58B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2) пункт 3 изложить в следующей редакции:</w:t>
      </w:r>
    </w:p>
    <w:p w14:paraId="39AB637F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"3. В подчинении заместителя главы администрации Становлянского округа по вопросам благоустройства, строительства, развития территорий, мобилизационной подготовки, ГО, ЧС находятся:</w:t>
      </w:r>
    </w:p>
    <w:p w14:paraId="7F14DC58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1) отдел строительства и архитектуры администрации Становлянского округа;</w:t>
      </w:r>
    </w:p>
    <w:p w14:paraId="5E561AAC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2) отдел ЖКХ и дорожной деятельности администрации Становлянского округа;</w:t>
      </w:r>
    </w:p>
    <w:p w14:paraId="284A1852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3) отдел по мобилизационной подготовке, ГО и ЧС администрации Становлянского округа;</w:t>
      </w:r>
    </w:p>
    <w:p w14:paraId="3D93C17B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4) Георгиевский территориальный отдел администрации Становлянского округа;</w:t>
      </w:r>
    </w:p>
    <w:p w14:paraId="68724E4B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5)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Грунино-Воргольский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04327F72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6) Кирилловский территориальный отдел администрации Становлянского округа;</w:t>
      </w:r>
    </w:p>
    <w:p w14:paraId="204FF6FB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7) Красно-Полянский территориальный отдел администрации Становлянского округа;</w:t>
      </w:r>
    </w:p>
    <w:p w14:paraId="36C2C85C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8)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Ламской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698D4EB5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9)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Лесно-Локотецкий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6D11550F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10) Лукьяновский территориальный отдел администрации Становлянского округа;</w:t>
      </w:r>
    </w:p>
    <w:p w14:paraId="4CF92273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11) Михайловский территориальный отдел администрации Становлянского округа;</w:t>
      </w:r>
    </w:p>
    <w:p w14:paraId="0CAB7550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12)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Огневский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28C0483E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13) Островский территориальный отдел администрации Становлянского округа;</w:t>
      </w:r>
    </w:p>
    <w:p w14:paraId="73A0459E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14)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Петрищевский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669BA918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15) Пальна-Михайловский территориальный отдел администрации Становлянского округа;</w:t>
      </w:r>
    </w:p>
    <w:p w14:paraId="7CB2F0BB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16) Соловьевский территориальный отдел администрации Становлянского округа;</w:t>
      </w:r>
    </w:p>
    <w:p w14:paraId="77CA2F2A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17) Становлянский территориальный отдел администрации Становлянского округа;</w:t>
      </w:r>
    </w:p>
    <w:p w14:paraId="22805A91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18)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Телегинский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311F2D57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19) Успенский территориальный отдел администрации Становлянского округа;</w:t>
      </w:r>
    </w:p>
    <w:p w14:paraId="141B3315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20)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Чемодановский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72836340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21)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Ястребиновский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округа.";</w:t>
      </w:r>
    </w:p>
    <w:p w14:paraId="3583780D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FA1507C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3) пункт 4 изложить в следующей редакции:</w:t>
      </w:r>
    </w:p>
    <w:p w14:paraId="3A995CA5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"4. В подчинении заместителя главы администрации Становлянского округа по социальным вопросам и вопросам административной комиссии находятся:</w:t>
      </w:r>
    </w:p>
    <w:p w14:paraId="2883F73E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1) отдел образования администрации Становлянского округа;</w:t>
      </w:r>
    </w:p>
    <w:p w14:paraId="69B0BC12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2) отдел культуры, спорта и молодежной политики администрации Становлянского округа;</w:t>
      </w:r>
    </w:p>
    <w:p w14:paraId="3C2BE15F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3) отдел записи актов гражданского состояния и архива администрации Становлянского округа;</w:t>
      </w:r>
    </w:p>
    <w:p w14:paraId="7A71C363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4) отдел опеки и попечительства администрации Становлянского округа;</w:t>
      </w:r>
    </w:p>
    <w:p w14:paraId="7961B0E9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5) комиссия по делам несовершеннолетних и защите их прав администрации Становлянского округа;</w:t>
      </w:r>
    </w:p>
    <w:p w14:paraId="33CCD5E7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6) административная комиссия администрации Становлянского округа.";</w:t>
      </w:r>
    </w:p>
    <w:p w14:paraId="5436D11D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6012957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4) пункт 5 изложить в следующей редакции:</w:t>
      </w:r>
    </w:p>
    <w:p w14:paraId="059BC65A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"5. В подчинении заместителя главы администрации Становлянского округа по финансовым, экономическим, имущественным, земельным вопросам находятся:</w:t>
      </w:r>
    </w:p>
    <w:p w14:paraId="441512B5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1) отдел экономики и инвестиций администрации Становлянского округа;</w:t>
      </w:r>
    </w:p>
    <w:p w14:paraId="777B8371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2) отдел финансов администрации Становлянского округа;</w:t>
      </w:r>
    </w:p>
    <w:p w14:paraId="586E7026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3) отдел имущественных и земельных отношений администрации Становлянского округа.";</w:t>
      </w:r>
    </w:p>
    <w:p w14:paraId="1FD14370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A14ED2A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5) пункт 6 изложить в следующей редакции:</w:t>
      </w:r>
    </w:p>
    <w:p w14:paraId="4FDB370E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"6. В подчинении управляющего делами администрации Становлянского округа находятся:</w:t>
      </w:r>
    </w:p>
    <w:p w14:paraId="27DBE2EA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1) организационный отдел администрации Становлянского округа;</w:t>
      </w:r>
    </w:p>
    <w:p w14:paraId="399CE1C8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2) отдел ресурсного обеспечения администрации Становлянского округа.";</w:t>
      </w:r>
    </w:p>
    <w:p w14:paraId="528E8707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40DEFB6C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6) дополнить пунктом 7 следующего содержания:</w:t>
      </w:r>
    </w:p>
    <w:p w14:paraId="45603CF2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"7. Правом юридического лица обладают следующие структурные подразделения администрации Становлянского округа:</w:t>
      </w:r>
    </w:p>
    <w:p w14:paraId="180EDA2C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1) отдел образования администрации Становлянского округа;</w:t>
      </w:r>
    </w:p>
    <w:p w14:paraId="0CD47DB0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2) отдел финансов администрации Становлянского округа;</w:t>
      </w:r>
    </w:p>
    <w:p w14:paraId="4EE68927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3) отдел культуры, спорта и молодежной политики администрации Становлянского округа;</w:t>
      </w:r>
    </w:p>
    <w:p w14:paraId="7D286A31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4) отдел записи актов гражданского состояния и архива администрации Становлянского округа;</w:t>
      </w:r>
    </w:p>
    <w:p w14:paraId="127ECF84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5) Георгиевский территориальный отдел администрации Становлянского округа;</w:t>
      </w:r>
    </w:p>
    <w:p w14:paraId="25EBBC38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6)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Грунино-Воргольский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5FA06BD6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7) Кирилловский территориальный отдел администрации Становлянского округа;</w:t>
      </w:r>
    </w:p>
    <w:p w14:paraId="2855D320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8) Красно-Полянский территориальный отдел администрации Становлянского округа;</w:t>
      </w:r>
    </w:p>
    <w:p w14:paraId="7F91390E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9)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Ламской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0146C467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10)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Лесно-Локотецкий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12E94FB4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11) Лукьяновский территориальный отдел администрации Становлянского округа;</w:t>
      </w:r>
    </w:p>
    <w:p w14:paraId="1BA36D48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12) Михайловский территориальный отдел администрации Становлянского округа;</w:t>
      </w:r>
    </w:p>
    <w:p w14:paraId="67A42DAC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13)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Огневский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2078FEC2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14) Островский территориальный отдел администрации Становлянского округа;</w:t>
      </w:r>
    </w:p>
    <w:p w14:paraId="5CD21D69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15)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Петрищевский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03BF232F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16) Пальна-Михайловский территориальный отдел администрации Становлянского округа;</w:t>
      </w:r>
    </w:p>
    <w:p w14:paraId="56B573FA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17) Соловьевский территориальный отдел администрации Становлянского округа;</w:t>
      </w:r>
    </w:p>
    <w:p w14:paraId="0A2F169D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18) Становлянский территориальный отдел администрации Становлянского округа;</w:t>
      </w:r>
    </w:p>
    <w:p w14:paraId="4B8341E0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19)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Телегинский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05831B1A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20) Успенский территориальный отдел администрации Становлянского округа;</w:t>
      </w:r>
    </w:p>
    <w:p w14:paraId="11B35711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21)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Чемодановский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округа;</w:t>
      </w:r>
    </w:p>
    <w:p w14:paraId="281FD782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22) </w:t>
      </w:r>
      <w:proofErr w:type="spellStart"/>
      <w:r w:rsidRPr="00534958">
        <w:rPr>
          <w:rFonts w:ascii="Arial" w:eastAsia="Times New Roman" w:hAnsi="Arial" w:cs="Arial"/>
          <w:sz w:val="24"/>
          <w:szCs w:val="24"/>
          <w:lang w:eastAsia="ru-RU"/>
        </w:rPr>
        <w:t>Ястребиновский</w:t>
      </w:r>
      <w:proofErr w:type="spellEnd"/>
      <w:r w:rsidRPr="00534958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территориальный отдел администрации Становлянского округа.".</w:t>
      </w:r>
    </w:p>
    <w:p w14:paraId="689B4FC5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9502597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2. Настоящие изменения вступают в силу со дня их официального опубликования и распространяют свое действие на правоотношения, возникшие с 1 января 2026 года.</w:t>
      </w:r>
    </w:p>
    <w:p w14:paraId="02BED05A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D4BAC8A" w14:textId="77777777" w:rsidR="00534958" w:rsidRPr="00534958" w:rsidRDefault="00534958" w:rsidP="0053495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B270B8C" w14:textId="77777777" w:rsidR="00534958" w:rsidRPr="00534958" w:rsidRDefault="00534958" w:rsidP="00534958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И.о. главы Становлянского округа</w:t>
      </w:r>
    </w:p>
    <w:p w14:paraId="73F2A324" w14:textId="77777777" w:rsidR="00534958" w:rsidRPr="00534958" w:rsidRDefault="00534958" w:rsidP="00534958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34958">
        <w:rPr>
          <w:rFonts w:ascii="Arial" w:eastAsia="Times New Roman" w:hAnsi="Arial" w:cs="Arial"/>
          <w:sz w:val="24"/>
          <w:szCs w:val="24"/>
          <w:lang w:eastAsia="ru-RU"/>
        </w:rPr>
        <w:t>С.В. Стребков</w:t>
      </w:r>
    </w:p>
    <w:p w14:paraId="6733D77C" w14:textId="77777777" w:rsidR="006C2896" w:rsidRPr="00534958" w:rsidRDefault="006C2896"/>
    <w:sectPr w:rsidR="006C2896" w:rsidRPr="00534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786"/>
    <w:rsid w:val="00534958"/>
    <w:rsid w:val="006C2896"/>
    <w:rsid w:val="007D21FD"/>
    <w:rsid w:val="00C5193D"/>
    <w:rsid w:val="00DD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51B96-0FC2-45DE-9204-B850E252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5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5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57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57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5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5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5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5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5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5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5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57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57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57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57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57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57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5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5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5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5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5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57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57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57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57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57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D57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1288</Words>
  <Characters>7345</Characters>
  <Application>Microsoft Office Word</Application>
  <DocSecurity>0</DocSecurity>
  <Lines>61</Lines>
  <Paragraphs>17</Paragraphs>
  <ScaleCrop>false</ScaleCrop>
  <Company/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2025-10-01T11:48:00Z</dcterms:created>
  <dcterms:modified xsi:type="dcterms:W3CDTF">2025-10-01T11:48:00Z</dcterms:modified>
</cp:coreProperties>
</file>