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8B8144" w14:textId="58861406" w:rsidR="00A32C74" w:rsidRDefault="00A32C74" w:rsidP="0032087E">
      <w:pPr>
        <w:pStyle w:val="a3"/>
        <w:shd w:val="clear" w:color="auto" w:fill="FFFFFF"/>
        <w:spacing w:before="0" w:beforeAutospacing="0" w:after="0" w:afterAutospacing="0"/>
        <w:ind w:firstLine="567"/>
        <w:jc w:val="center"/>
        <w:textAlignment w:val="top"/>
        <w:rPr>
          <w:rFonts w:ascii="Arial" w:hAnsi="Arial" w:cs="Arial"/>
          <w:color w:val="000000"/>
        </w:rPr>
      </w:pPr>
      <w:r>
        <w:rPr>
          <w:rFonts w:ascii="Arial" w:hAnsi="Arial" w:cs="Arial"/>
          <w:noProof/>
          <w:color w:val="000000"/>
        </w:rPr>
        <w:drawing>
          <wp:inline distT="0" distB="0" distL="0" distR="0" wp14:anchorId="496C6EB6" wp14:editId="0F15F5DF">
            <wp:extent cx="695325" cy="790575"/>
            <wp:effectExtent l="0" t="0" r="9525" b="9525"/>
            <wp:docPr id="1" name="Рисунок 1" descr="герб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с"/>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95325" cy="790575"/>
                    </a:xfrm>
                    <a:prstGeom prst="rect">
                      <a:avLst/>
                    </a:prstGeom>
                    <a:noFill/>
                    <a:ln>
                      <a:noFill/>
                    </a:ln>
                  </pic:spPr>
                </pic:pic>
              </a:graphicData>
            </a:graphic>
          </wp:inline>
        </w:drawing>
      </w:r>
    </w:p>
    <w:p w14:paraId="383F498B" w14:textId="129A2509" w:rsidR="0032087E" w:rsidRDefault="0032087E" w:rsidP="0032087E">
      <w:pPr>
        <w:pStyle w:val="a3"/>
        <w:shd w:val="clear" w:color="auto" w:fill="FFFFFF"/>
        <w:spacing w:before="0" w:beforeAutospacing="0" w:after="0" w:afterAutospacing="0"/>
        <w:ind w:firstLine="567"/>
        <w:jc w:val="center"/>
        <w:textAlignment w:val="top"/>
        <w:rPr>
          <w:rFonts w:ascii="Arial" w:hAnsi="Arial" w:cs="Arial"/>
          <w:color w:val="000000"/>
        </w:rPr>
      </w:pPr>
      <w:r>
        <w:rPr>
          <w:rFonts w:ascii="Arial" w:hAnsi="Arial" w:cs="Arial"/>
          <w:color w:val="000000"/>
        </w:rPr>
        <w:t>ПОСТАНОВЛЕНИЕ</w:t>
      </w:r>
    </w:p>
    <w:p w14:paraId="6EF51AC2" w14:textId="77777777" w:rsidR="0032087E" w:rsidRDefault="0032087E" w:rsidP="0032087E">
      <w:pPr>
        <w:pStyle w:val="a3"/>
        <w:shd w:val="clear" w:color="auto" w:fill="FFFFFF"/>
        <w:spacing w:before="0" w:beforeAutospacing="0" w:after="0" w:afterAutospacing="0"/>
        <w:ind w:firstLine="567"/>
        <w:jc w:val="center"/>
        <w:textAlignment w:val="top"/>
        <w:rPr>
          <w:rFonts w:ascii="Arial" w:hAnsi="Arial" w:cs="Arial"/>
          <w:color w:val="000000"/>
        </w:rPr>
      </w:pPr>
      <w:r>
        <w:rPr>
          <w:rFonts w:ascii="Arial" w:hAnsi="Arial" w:cs="Arial"/>
          <w:color w:val="000000"/>
        </w:rPr>
        <w:t> </w:t>
      </w:r>
    </w:p>
    <w:p w14:paraId="4C106655" w14:textId="77777777" w:rsidR="0032087E" w:rsidRDefault="0032087E" w:rsidP="0032087E">
      <w:pPr>
        <w:pStyle w:val="a3"/>
        <w:shd w:val="clear" w:color="auto" w:fill="FFFFFF"/>
        <w:spacing w:before="0" w:beforeAutospacing="0" w:after="0" w:afterAutospacing="0"/>
        <w:ind w:firstLine="567"/>
        <w:jc w:val="center"/>
        <w:textAlignment w:val="top"/>
        <w:rPr>
          <w:rFonts w:ascii="Arial" w:hAnsi="Arial" w:cs="Arial"/>
          <w:color w:val="000000"/>
        </w:rPr>
      </w:pPr>
      <w:r>
        <w:rPr>
          <w:rFonts w:ascii="Arial" w:hAnsi="Arial" w:cs="Arial"/>
          <w:color w:val="000000"/>
        </w:rPr>
        <w:t>АДМИНИСТРАЦИИ СТАНОВЛЯНСКОГО МУНИЦИПАЛЬНОГО ОКРУГА ЛИПЕЦКОЙ ОБЛАСТИ РОССИЙСКОЙ ФЕДЕРАЦИИ</w:t>
      </w:r>
    </w:p>
    <w:p w14:paraId="2C32AD69" w14:textId="77777777" w:rsidR="0032087E" w:rsidRDefault="0032087E" w:rsidP="0032087E">
      <w:pPr>
        <w:pStyle w:val="a3"/>
        <w:shd w:val="clear" w:color="auto" w:fill="FFFFFF"/>
        <w:spacing w:before="0" w:beforeAutospacing="0" w:after="0" w:afterAutospacing="0"/>
        <w:ind w:firstLine="567"/>
        <w:jc w:val="center"/>
        <w:textAlignment w:val="top"/>
        <w:rPr>
          <w:rFonts w:ascii="Arial" w:hAnsi="Arial" w:cs="Arial"/>
          <w:color w:val="000000"/>
        </w:rPr>
      </w:pPr>
      <w:r>
        <w:rPr>
          <w:rFonts w:ascii="Arial" w:hAnsi="Arial" w:cs="Arial"/>
          <w:color w:val="000000"/>
        </w:rPr>
        <w:t> </w:t>
      </w:r>
    </w:p>
    <w:p w14:paraId="2F336984" w14:textId="15B1AD1D" w:rsidR="0032087E" w:rsidRPr="009C36F0" w:rsidRDefault="009C36F0" w:rsidP="0032087E">
      <w:pPr>
        <w:pStyle w:val="a3"/>
        <w:shd w:val="clear" w:color="auto" w:fill="FFFFFF"/>
        <w:spacing w:before="0" w:beforeAutospacing="0" w:after="0" w:afterAutospacing="0"/>
        <w:ind w:firstLine="567"/>
        <w:jc w:val="center"/>
        <w:textAlignment w:val="top"/>
        <w:rPr>
          <w:rFonts w:ascii="Arial" w:hAnsi="Arial" w:cs="Arial"/>
          <w:color w:val="000000"/>
          <w:lang w:val="en-US"/>
        </w:rPr>
      </w:pPr>
      <w:r>
        <w:rPr>
          <w:rFonts w:ascii="Arial" w:hAnsi="Arial" w:cs="Arial"/>
          <w:color w:val="000000"/>
          <w:lang w:val="en-US"/>
        </w:rPr>
        <w:t>3</w:t>
      </w:r>
      <w:r>
        <w:rPr>
          <w:rFonts w:ascii="Arial" w:hAnsi="Arial" w:cs="Arial"/>
          <w:color w:val="000000"/>
        </w:rPr>
        <w:t>0</w:t>
      </w:r>
      <w:bookmarkStart w:id="0" w:name="_GoBack"/>
      <w:bookmarkEnd w:id="0"/>
      <w:r>
        <w:rPr>
          <w:rFonts w:ascii="Arial" w:hAnsi="Arial" w:cs="Arial"/>
          <w:color w:val="000000"/>
          <w:lang w:val="en-US"/>
        </w:rPr>
        <w:t xml:space="preserve"> </w:t>
      </w:r>
      <w:r>
        <w:rPr>
          <w:rFonts w:ascii="Arial" w:hAnsi="Arial" w:cs="Arial"/>
          <w:color w:val="000000"/>
        </w:rPr>
        <w:t xml:space="preserve">июня </w:t>
      </w:r>
      <w:r w:rsidR="0032087E">
        <w:rPr>
          <w:rFonts w:ascii="Arial" w:hAnsi="Arial" w:cs="Arial"/>
          <w:color w:val="000000"/>
        </w:rPr>
        <w:t xml:space="preserve">2026                             с. Становое                                    № </w:t>
      </w:r>
      <w:r>
        <w:rPr>
          <w:rFonts w:ascii="Arial" w:hAnsi="Arial" w:cs="Arial"/>
          <w:color w:val="000000"/>
          <w:lang w:val="en-US"/>
        </w:rPr>
        <w:t>284</w:t>
      </w:r>
    </w:p>
    <w:p w14:paraId="6263B4A8" w14:textId="77777777" w:rsidR="0032087E" w:rsidRDefault="0032087E" w:rsidP="0032087E">
      <w:pPr>
        <w:pStyle w:val="a3"/>
        <w:shd w:val="clear" w:color="auto" w:fill="FFFFFF"/>
        <w:spacing w:before="0" w:beforeAutospacing="0" w:after="0" w:afterAutospacing="0"/>
        <w:ind w:firstLine="567"/>
        <w:jc w:val="both"/>
        <w:textAlignment w:val="top"/>
        <w:rPr>
          <w:rFonts w:ascii="Arial" w:hAnsi="Arial" w:cs="Arial"/>
          <w:color w:val="000000"/>
        </w:rPr>
      </w:pPr>
      <w:r>
        <w:rPr>
          <w:rFonts w:ascii="Arial" w:hAnsi="Arial" w:cs="Arial"/>
          <w:color w:val="000000"/>
        </w:rPr>
        <w:t> </w:t>
      </w:r>
    </w:p>
    <w:p w14:paraId="26168AB7" w14:textId="77777777" w:rsidR="0032087E" w:rsidRDefault="0032087E" w:rsidP="0032087E">
      <w:pPr>
        <w:pStyle w:val="1"/>
        <w:shd w:val="clear" w:color="auto" w:fill="FFFFFF"/>
        <w:spacing w:before="0" w:beforeAutospacing="0" w:after="0" w:afterAutospacing="0"/>
        <w:jc w:val="center"/>
        <w:textAlignment w:val="top"/>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государственной услуги "Постановка граждан на учет в качестве лиц, имеющих право на предоставление земельных участков в собственность бесплатно"</w:t>
      </w:r>
    </w:p>
    <w:p w14:paraId="49D467B8" w14:textId="77777777" w:rsidR="0032087E" w:rsidRDefault="0032087E" w:rsidP="0032087E">
      <w:pPr>
        <w:pStyle w:val="a3"/>
        <w:shd w:val="clear" w:color="auto" w:fill="FFFFFF"/>
        <w:spacing w:before="0" w:beforeAutospacing="0" w:after="0" w:afterAutospacing="0"/>
        <w:ind w:firstLine="567"/>
        <w:jc w:val="both"/>
        <w:textAlignment w:val="top"/>
        <w:rPr>
          <w:rFonts w:ascii="Arial" w:hAnsi="Arial" w:cs="Arial"/>
          <w:color w:val="000000"/>
        </w:rPr>
      </w:pPr>
      <w:r>
        <w:rPr>
          <w:rFonts w:ascii="Arial" w:hAnsi="Arial" w:cs="Arial"/>
          <w:color w:val="000000"/>
        </w:rPr>
        <w:t> </w:t>
      </w:r>
    </w:p>
    <w:p w14:paraId="749BE47E" w14:textId="77777777" w:rsidR="0032087E" w:rsidRDefault="0032087E" w:rsidP="0032087E">
      <w:pPr>
        <w:pStyle w:val="a3"/>
        <w:shd w:val="clear" w:color="auto" w:fill="FFFFFF"/>
        <w:spacing w:before="0" w:beforeAutospacing="0" w:after="0" w:afterAutospacing="0"/>
        <w:ind w:firstLine="567"/>
        <w:jc w:val="both"/>
        <w:textAlignment w:val="top"/>
        <w:rPr>
          <w:rFonts w:ascii="Arial" w:hAnsi="Arial" w:cs="Arial"/>
          <w:color w:val="000000"/>
        </w:rPr>
      </w:pPr>
      <w:r>
        <w:rPr>
          <w:rFonts w:ascii="Arial" w:hAnsi="Arial" w:cs="Arial"/>
          <w:color w:val="000000"/>
        </w:rPr>
        <w:t>В соответствии с Федеральным законом от 27 июля 2010 года № 210-ФЗ "Об организации предоставления государственных и муниципальных услуг", руководствуясь Уставом Становлянского муниципального округа Липецкой области Российской Федерации, администрация Становлянского округа</w:t>
      </w:r>
    </w:p>
    <w:p w14:paraId="1B99B022" w14:textId="77777777" w:rsidR="0032087E" w:rsidRDefault="0032087E" w:rsidP="0032087E">
      <w:pPr>
        <w:pStyle w:val="a3"/>
        <w:shd w:val="clear" w:color="auto" w:fill="FFFFFF"/>
        <w:spacing w:before="0" w:beforeAutospacing="0" w:after="0" w:afterAutospacing="0"/>
        <w:ind w:firstLine="567"/>
        <w:jc w:val="both"/>
        <w:textAlignment w:val="top"/>
        <w:rPr>
          <w:rFonts w:ascii="Arial" w:hAnsi="Arial" w:cs="Arial"/>
          <w:color w:val="000000"/>
        </w:rPr>
      </w:pPr>
      <w:r>
        <w:rPr>
          <w:rFonts w:ascii="Arial" w:hAnsi="Arial" w:cs="Arial"/>
          <w:color w:val="000000"/>
        </w:rPr>
        <w:t> </w:t>
      </w:r>
    </w:p>
    <w:p w14:paraId="7206D3A7" w14:textId="77777777" w:rsidR="0032087E" w:rsidRDefault="0032087E" w:rsidP="0032087E">
      <w:pPr>
        <w:pStyle w:val="a3"/>
        <w:shd w:val="clear" w:color="auto" w:fill="FFFFFF"/>
        <w:spacing w:before="0" w:beforeAutospacing="0" w:after="0" w:afterAutospacing="0"/>
        <w:ind w:firstLine="567"/>
        <w:jc w:val="both"/>
        <w:textAlignment w:val="top"/>
        <w:rPr>
          <w:rFonts w:ascii="Arial" w:hAnsi="Arial" w:cs="Arial"/>
          <w:color w:val="000000"/>
        </w:rPr>
      </w:pPr>
      <w:r>
        <w:rPr>
          <w:rFonts w:ascii="Arial" w:hAnsi="Arial" w:cs="Arial"/>
          <w:color w:val="000000"/>
        </w:rPr>
        <w:t>ПОСТАНОВЛЯЕТ:</w:t>
      </w:r>
    </w:p>
    <w:p w14:paraId="0AF29C91" w14:textId="77777777" w:rsidR="0032087E" w:rsidRDefault="0032087E" w:rsidP="0032087E">
      <w:pPr>
        <w:pStyle w:val="a3"/>
        <w:shd w:val="clear" w:color="auto" w:fill="FFFFFF"/>
        <w:spacing w:before="0" w:beforeAutospacing="0" w:after="0" w:afterAutospacing="0"/>
        <w:ind w:firstLine="567"/>
        <w:jc w:val="both"/>
        <w:textAlignment w:val="top"/>
        <w:rPr>
          <w:rFonts w:ascii="Arial" w:hAnsi="Arial" w:cs="Arial"/>
          <w:color w:val="000000"/>
        </w:rPr>
      </w:pPr>
      <w:r>
        <w:rPr>
          <w:rFonts w:ascii="Arial" w:hAnsi="Arial" w:cs="Arial"/>
          <w:color w:val="000000"/>
        </w:rPr>
        <w:t> </w:t>
      </w:r>
    </w:p>
    <w:p w14:paraId="186D1390" w14:textId="77777777" w:rsidR="0032087E" w:rsidRDefault="0032087E" w:rsidP="0032087E">
      <w:pPr>
        <w:pStyle w:val="a3"/>
        <w:shd w:val="clear" w:color="auto" w:fill="FFFFFF"/>
        <w:spacing w:before="0" w:beforeAutospacing="0" w:after="0" w:afterAutospacing="0"/>
        <w:ind w:firstLine="567"/>
        <w:jc w:val="both"/>
        <w:textAlignment w:val="top"/>
        <w:rPr>
          <w:rFonts w:ascii="Arial" w:hAnsi="Arial" w:cs="Arial"/>
          <w:color w:val="000000"/>
        </w:rPr>
      </w:pPr>
      <w:r>
        <w:rPr>
          <w:rFonts w:ascii="Arial" w:hAnsi="Arial" w:cs="Arial"/>
          <w:color w:val="000000"/>
        </w:rPr>
        <w:t>1. Утвердить административный регламент предоставления государственной услуги "Постановка граждан на учет в качестве лиц, имеющих право на предоставление земельных участков в собственность бесплатно" согласно приложению.</w:t>
      </w:r>
    </w:p>
    <w:p w14:paraId="2B942739" w14:textId="77777777" w:rsidR="0032087E" w:rsidRDefault="0032087E" w:rsidP="0032087E">
      <w:pPr>
        <w:pStyle w:val="a3"/>
        <w:shd w:val="clear" w:color="auto" w:fill="FFFFFF"/>
        <w:spacing w:before="0" w:beforeAutospacing="0" w:after="0" w:afterAutospacing="0"/>
        <w:ind w:firstLine="567"/>
        <w:jc w:val="both"/>
        <w:textAlignment w:val="top"/>
        <w:rPr>
          <w:rFonts w:ascii="Arial" w:hAnsi="Arial" w:cs="Arial"/>
          <w:color w:val="000000"/>
        </w:rPr>
      </w:pPr>
      <w:r>
        <w:rPr>
          <w:rFonts w:ascii="Arial" w:hAnsi="Arial" w:cs="Arial"/>
          <w:color w:val="000000"/>
        </w:rPr>
        <w:t>2. </w:t>
      </w:r>
      <w:r>
        <w:rPr>
          <w:rFonts w:ascii="Arial" w:hAnsi="Arial" w:cs="Arial"/>
          <w:color w:val="000000"/>
          <w:shd w:val="clear" w:color="auto" w:fill="FFFFFF"/>
        </w:rPr>
        <w:t>Настоящее постановление вступает в силу со дня его официального опубликования.</w:t>
      </w:r>
    </w:p>
    <w:p w14:paraId="6DB17A1D" w14:textId="77777777" w:rsidR="0032087E" w:rsidRDefault="0032087E" w:rsidP="0032087E">
      <w:pPr>
        <w:pStyle w:val="a3"/>
        <w:shd w:val="clear" w:color="auto" w:fill="FFFFFF"/>
        <w:spacing w:before="0" w:beforeAutospacing="0" w:after="0" w:afterAutospacing="0"/>
        <w:ind w:firstLine="567"/>
        <w:jc w:val="both"/>
        <w:textAlignment w:val="top"/>
        <w:rPr>
          <w:rFonts w:ascii="Arial" w:hAnsi="Arial" w:cs="Arial"/>
          <w:color w:val="000000"/>
        </w:rPr>
      </w:pPr>
      <w:r>
        <w:rPr>
          <w:rFonts w:ascii="Arial" w:hAnsi="Arial" w:cs="Arial"/>
          <w:color w:val="000000"/>
        </w:rPr>
        <w:t> </w:t>
      </w:r>
    </w:p>
    <w:p w14:paraId="4CA6A485" w14:textId="77777777" w:rsidR="0032087E" w:rsidRDefault="0032087E" w:rsidP="0032087E">
      <w:pPr>
        <w:pStyle w:val="a3"/>
        <w:shd w:val="clear" w:color="auto" w:fill="FFFFFF"/>
        <w:spacing w:before="0" w:beforeAutospacing="0" w:after="0" w:afterAutospacing="0"/>
        <w:ind w:firstLine="567"/>
        <w:jc w:val="both"/>
        <w:textAlignment w:val="top"/>
        <w:rPr>
          <w:rFonts w:ascii="Arial" w:hAnsi="Arial" w:cs="Arial"/>
          <w:color w:val="000000"/>
        </w:rPr>
      </w:pPr>
      <w:r>
        <w:rPr>
          <w:rFonts w:ascii="Arial" w:hAnsi="Arial" w:cs="Arial"/>
          <w:color w:val="000000"/>
        </w:rPr>
        <w:t> </w:t>
      </w:r>
    </w:p>
    <w:p w14:paraId="30025111" w14:textId="77777777" w:rsidR="0032087E" w:rsidRDefault="0032087E" w:rsidP="0032087E">
      <w:pPr>
        <w:pStyle w:val="a3"/>
        <w:shd w:val="clear" w:color="auto" w:fill="FFFFFF"/>
        <w:spacing w:before="0" w:beforeAutospacing="0" w:after="0" w:afterAutospacing="0"/>
        <w:ind w:firstLine="567"/>
        <w:jc w:val="both"/>
        <w:textAlignment w:val="top"/>
        <w:rPr>
          <w:rFonts w:ascii="Arial" w:hAnsi="Arial" w:cs="Arial"/>
          <w:color w:val="000000"/>
        </w:rPr>
      </w:pPr>
      <w:r>
        <w:rPr>
          <w:rFonts w:ascii="Arial" w:hAnsi="Arial" w:cs="Arial"/>
          <w:color w:val="000000"/>
        </w:rPr>
        <w:t>Глава администрации</w:t>
      </w:r>
    </w:p>
    <w:p w14:paraId="63ECCF57" w14:textId="28CDA67C" w:rsidR="0032087E" w:rsidRDefault="0032087E" w:rsidP="0032087E">
      <w:pPr>
        <w:pStyle w:val="a3"/>
        <w:shd w:val="clear" w:color="auto" w:fill="FFFFFF"/>
        <w:spacing w:before="0" w:beforeAutospacing="0" w:after="0" w:afterAutospacing="0"/>
        <w:ind w:firstLine="567"/>
        <w:jc w:val="both"/>
        <w:textAlignment w:val="top"/>
        <w:rPr>
          <w:rFonts w:ascii="Arial" w:hAnsi="Arial" w:cs="Arial"/>
          <w:color w:val="000000"/>
        </w:rPr>
      </w:pPr>
      <w:r>
        <w:rPr>
          <w:rFonts w:ascii="Arial" w:hAnsi="Arial" w:cs="Arial"/>
          <w:color w:val="000000"/>
        </w:rPr>
        <w:t xml:space="preserve">Становлянского округа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Д.Ю. Семянников</w:t>
      </w:r>
    </w:p>
    <w:p w14:paraId="0EDB3877" w14:textId="77777777" w:rsidR="0032087E" w:rsidRDefault="0032087E" w:rsidP="0032087E">
      <w:pPr>
        <w:pStyle w:val="a3"/>
        <w:shd w:val="clear" w:color="auto" w:fill="FFFFFF"/>
        <w:spacing w:before="0" w:beforeAutospacing="0" w:after="0" w:afterAutospacing="0"/>
        <w:ind w:firstLine="567"/>
        <w:jc w:val="both"/>
        <w:textAlignment w:val="top"/>
        <w:rPr>
          <w:rFonts w:ascii="Arial" w:hAnsi="Arial" w:cs="Arial"/>
          <w:color w:val="000000"/>
        </w:rPr>
      </w:pPr>
      <w:r>
        <w:rPr>
          <w:rFonts w:ascii="Arial" w:hAnsi="Arial" w:cs="Arial"/>
          <w:color w:val="000000"/>
        </w:rPr>
        <w:t> </w:t>
      </w:r>
    </w:p>
    <w:p w14:paraId="0B11EA60" w14:textId="77777777" w:rsidR="0032087E" w:rsidRDefault="0032087E" w:rsidP="0032087E">
      <w:pPr>
        <w:pStyle w:val="a3"/>
        <w:shd w:val="clear" w:color="auto" w:fill="FFFFFF"/>
        <w:spacing w:before="0" w:beforeAutospacing="0" w:after="0" w:afterAutospacing="0"/>
        <w:ind w:firstLine="567"/>
        <w:jc w:val="both"/>
        <w:textAlignment w:val="top"/>
        <w:rPr>
          <w:rFonts w:ascii="Arial" w:hAnsi="Arial" w:cs="Arial"/>
          <w:color w:val="000000"/>
        </w:rPr>
      </w:pPr>
      <w:r>
        <w:rPr>
          <w:rFonts w:ascii="Arial" w:hAnsi="Arial" w:cs="Arial"/>
          <w:color w:val="000000"/>
        </w:rPr>
        <w:t> </w:t>
      </w:r>
    </w:p>
    <w:p w14:paraId="6CA62B28" w14:textId="495920BE"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7B49F7E1" w14:textId="5FB7714A"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1B821C25" w14:textId="697E7F5F"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34E947BD" w14:textId="7471EA89"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513F718B" w14:textId="09F3D15E"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69B3BDE4" w14:textId="2F88BD41"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2BD12FE5" w14:textId="13273066"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6178621D" w14:textId="6258E10D"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06BEACDB" w14:textId="5BFA0E12"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22FAB171" w14:textId="0675FAEB"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7727CC0E" w14:textId="4CCC2840"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4D6FB948" w14:textId="639045BF" w:rsidR="0032087E" w:rsidRDefault="0032087E" w:rsidP="00A32C74">
      <w:pPr>
        <w:shd w:val="clear" w:color="auto" w:fill="FFFFFF"/>
        <w:spacing w:after="0" w:line="240" w:lineRule="auto"/>
        <w:textAlignment w:val="top"/>
        <w:rPr>
          <w:rFonts w:ascii="Arial" w:eastAsia="Times New Roman" w:hAnsi="Arial" w:cs="Arial"/>
          <w:color w:val="000000"/>
          <w:sz w:val="24"/>
          <w:szCs w:val="24"/>
          <w:lang w:eastAsia="ru-RU"/>
        </w:rPr>
      </w:pPr>
    </w:p>
    <w:p w14:paraId="30D09205" w14:textId="77777777" w:rsidR="00A32C74" w:rsidRDefault="00A32C74" w:rsidP="00A32C74">
      <w:pPr>
        <w:shd w:val="clear" w:color="auto" w:fill="FFFFFF"/>
        <w:spacing w:after="0" w:line="240" w:lineRule="auto"/>
        <w:textAlignment w:val="top"/>
        <w:rPr>
          <w:rFonts w:ascii="Arial" w:eastAsia="Times New Roman" w:hAnsi="Arial" w:cs="Arial"/>
          <w:color w:val="000000"/>
          <w:sz w:val="24"/>
          <w:szCs w:val="24"/>
          <w:lang w:eastAsia="ru-RU"/>
        </w:rPr>
      </w:pPr>
    </w:p>
    <w:p w14:paraId="47CC37D4"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1FB7E226" w14:textId="1727CB12"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lastRenderedPageBreak/>
        <w:t>Приложение</w:t>
      </w:r>
    </w:p>
    <w:p w14:paraId="6C6B82F3"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к постановлению</w:t>
      </w:r>
    </w:p>
    <w:p w14:paraId="738B987D"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администрации Становлянского</w:t>
      </w:r>
    </w:p>
    <w:p w14:paraId="4D65E91F"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муниципального округа Липецкой области</w:t>
      </w:r>
    </w:p>
    <w:p w14:paraId="59AD31E3"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Российской Федерации "Об утверждении</w:t>
      </w:r>
    </w:p>
    <w:p w14:paraId="645FB352"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административного регламента</w:t>
      </w:r>
    </w:p>
    <w:p w14:paraId="466F332B"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предоставления государственной</w:t>
      </w:r>
    </w:p>
    <w:p w14:paraId="330AE56B"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услуги "Постановка граждан на</w:t>
      </w:r>
    </w:p>
    <w:p w14:paraId="441009D2"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учет в качестве лиц, имеющих</w:t>
      </w:r>
    </w:p>
    <w:p w14:paraId="36558FDC"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право на предоставление</w:t>
      </w:r>
    </w:p>
    <w:p w14:paraId="0B7CCB35"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земельных участков</w:t>
      </w:r>
    </w:p>
    <w:p w14:paraId="4D8C7364"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в собственность бесплатно"</w:t>
      </w:r>
    </w:p>
    <w:p w14:paraId="20339394"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75B15CD8" w14:textId="77777777" w:rsidR="00283D22" w:rsidRPr="00283D22" w:rsidRDefault="00283D22" w:rsidP="00283D22">
      <w:pPr>
        <w:shd w:val="clear" w:color="auto" w:fill="FFFFFF"/>
        <w:spacing w:after="0" w:line="240" w:lineRule="auto"/>
        <w:jc w:val="center"/>
        <w:textAlignment w:val="top"/>
        <w:outlineLvl w:val="0"/>
        <w:rPr>
          <w:rFonts w:ascii="Arial" w:eastAsia="Times New Roman" w:hAnsi="Arial" w:cs="Arial"/>
          <w:b/>
          <w:bCs/>
          <w:color w:val="000000"/>
          <w:kern w:val="36"/>
          <w:sz w:val="32"/>
          <w:szCs w:val="32"/>
          <w:lang w:eastAsia="ru-RU"/>
        </w:rPr>
      </w:pPr>
      <w:r w:rsidRPr="00283D22">
        <w:rPr>
          <w:rFonts w:ascii="Arial" w:eastAsia="Times New Roman" w:hAnsi="Arial" w:cs="Arial"/>
          <w:b/>
          <w:bCs/>
          <w:color w:val="000000"/>
          <w:kern w:val="36"/>
          <w:sz w:val="32"/>
          <w:szCs w:val="32"/>
          <w:lang w:eastAsia="ru-RU"/>
        </w:rPr>
        <w:t>Административный регламент предоставления государственной услуги "Постановка граждан на учет в качестве лиц, имеющих право на предоставление земельных участков в собственность бесплатно"</w:t>
      </w:r>
    </w:p>
    <w:p w14:paraId="3043C0A2" w14:textId="77777777" w:rsidR="00283D22" w:rsidRPr="00283D22" w:rsidRDefault="00283D22" w:rsidP="00283D22">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3241CB90"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Раздел 1. Общие положения</w:t>
      </w:r>
    </w:p>
    <w:p w14:paraId="212B1C72"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0DEEFFAF"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1. Административный регламент определяет стандарт, сроки и последовательность административных процедур (действий) при предоставлении государственной услуги "Постановка граждан на учет в качестве лиц, имеющих право на предоставление земельных участков в собственность бесплатно" (далее - Административный регламент), в том числе в электронной форме, с использованием с ЕПГУ и информационно-телекоммуникационной сети "Интернет" с соблюдением норм законодательства Российской Федерации о защите персональных данных, а также порядок взаимодействия между должностными лицами Уполномоченного органа, порядок взаимодействия Уполномоченного органа с заявителями, иными органами, учреждениями и организациями при предоставлении государственной услуги.</w:t>
      </w:r>
    </w:p>
    <w:p w14:paraId="24D38DE1"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2. Государственная услуга (перечень условных обозначений и сокращений приведен в приложении к настоящему Административному регламенту) предоставляется лицам, имеющим право на:</w:t>
      </w:r>
    </w:p>
    <w:p w14:paraId="62F6B825"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предоставление земельных участков в собственность бесплатно, гражданам, имеющим трех и более детей, в соответствии с Законом Липецкой области от 27 мая 2025 года № 656-ОЗ "О предоставлении земельных участков, находящихся в государственной или муниципальной собственности, гражданам, имеющим трех и более детей";</w:t>
      </w:r>
    </w:p>
    <w:p w14:paraId="2E034141"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предоставление земельных участков в собственность бесплатно, отдельных категорий граждан в случаях, предусмотренных федеральными законами или Законом Липецкой области от 4 декабря 2003 года № 81-ОЗ "О правовом регулировании земельных правоотношений в Липецкой области";</w:t>
      </w:r>
    </w:p>
    <w:p w14:paraId="4DEB1DF9"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Интересы заявителей может представлять представитель.</w:t>
      </w:r>
    </w:p>
    <w:p w14:paraId="4FE9BE9C"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3. Государственная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на ЕПГУ.</w:t>
      </w:r>
    </w:p>
    <w:p w14:paraId="6AEDE509" w14:textId="5280D559" w:rsidR="00283D22" w:rsidRPr="00283D22" w:rsidRDefault="00283D22" w:rsidP="0032087E">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4. Категории (признаки) заявителей, в соответствии с которыми заявителю будет предоставлена государственная услуга, указаны в таблице 1 приложения к настоящему Административному регламенту.</w:t>
      </w:r>
    </w:p>
    <w:p w14:paraId="43786AB4"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lastRenderedPageBreak/>
        <w:t>Раздел 2. Стандарт предоставления государственной услуги</w:t>
      </w:r>
    </w:p>
    <w:p w14:paraId="7DA24C89"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 </w:t>
      </w:r>
    </w:p>
    <w:p w14:paraId="565F191B"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1. Наименование государственной услуги</w:t>
      </w:r>
    </w:p>
    <w:p w14:paraId="19530C09"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220165FA"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5. Государственная услуга "Постановка граждан на учет в качестве лиц, имеющих право на предоставление земельных участков в собственность бесплатно".</w:t>
      </w:r>
    </w:p>
    <w:p w14:paraId="2AB1DDD8"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04987FE3"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2. Наименование органа, предоставляющего государственную услугу  </w:t>
      </w:r>
    </w:p>
    <w:p w14:paraId="696EE7D3"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5EC08AFA"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6. Государственная услуга предоставляется Уполномоченным органом.</w:t>
      </w:r>
    </w:p>
    <w:p w14:paraId="1BA0864B"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7. В предоставлении государственной услуги принимает участие Учреждение.</w:t>
      </w:r>
    </w:p>
    <w:p w14:paraId="784CAD2E"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309CB7EC"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3. Результат предоставления государственной услуги</w:t>
      </w:r>
    </w:p>
    <w:p w14:paraId="0748961B"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06B33439"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8. Результатом предоставления государственной услуги является:</w:t>
      </w:r>
    </w:p>
    <w:p w14:paraId="23E71AD8"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постановка гражданина на учет в целях предоставления земельного участка;</w:t>
      </w:r>
    </w:p>
    <w:p w14:paraId="73FD836B"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отказ в постановке гражданина на учет в целях предоставления земельного участка.</w:t>
      </w:r>
    </w:p>
    <w:p w14:paraId="5FA78D7D"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9. Документом, содержащим решение о предоставлении государственной услуги, на основании которого заявителю предоставляются результаты, указанные в пункте 8 настоящего Административного регламента, является правовой акт Уполномоченного органа, содержащий такие реквизиты, как номер и дата.</w:t>
      </w:r>
    </w:p>
    <w:p w14:paraId="39EBEAB9"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10. Результаты государственной услуги, указанные в пункте 8 настоящего Административного регламента, могут быть получены в многофункциональном центре, почтовым отправлением, посредством ЕПГУ в форме электронного документа, подписанного УКЭП должностного лица, уполномоченного на принятие решения.</w:t>
      </w:r>
    </w:p>
    <w:p w14:paraId="2A988DC8"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11. Формирование реестровой записи в качестве результата предоставления государственной услуги не предусмотрено.</w:t>
      </w:r>
    </w:p>
    <w:p w14:paraId="3983EB94"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14F14FE8"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4. Срок предоставления государственной услуги</w:t>
      </w:r>
    </w:p>
    <w:p w14:paraId="0893212B"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0F6C36B5"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12. Максимальный срок предоставления государственной услуги составляет двадцать рабочих дней со дня регистрации запроса и документов и (или) информации, необходимых для предоставления государственной услуги при поступлении посредством почтового отправления, через многофункциональный центр, ЕПГУ.</w:t>
      </w:r>
    </w:p>
    <w:p w14:paraId="457B6730"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2A328770"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5. Размер платы, взимаемой с заявителя при предоставлении государственной услуги, и способы ее взимания</w:t>
      </w:r>
    </w:p>
    <w:p w14:paraId="6F8295D9"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7FBB8E94"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13. Предоставление государственной услуги осуществляется бесплатно.</w:t>
      </w:r>
    </w:p>
    <w:p w14:paraId="5959C192"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6363D6FA"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6.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w:t>
      </w:r>
    </w:p>
    <w:p w14:paraId="083B25F7"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lastRenderedPageBreak/>
        <w:t> </w:t>
      </w:r>
    </w:p>
    <w:p w14:paraId="602C32D8"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14. 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в Уполномоченном органе составляет не более 15 минут.</w:t>
      </w:r>
    </w:p>
    <w:p w14:paraId="1AA77890"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25C8FBF7"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7. Срок регистрации запроса заявителя о предоставлении государственной услуги</w:t>
      </w:r>
    </w:p>
    <w:p w14:paraId="2A76E96E"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2EE5EB5E"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15. Заявление о предоставлении государственной услуги регистрируется в день поступления специалистом, ответственным за регистрацию входящей корреспонденции.</w:t>
      </w:r>
    </w:p>
    <w:p w14:paraId="458336C9"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Запрос о предоставлении государственной услуги в форме электронного документа регистрируется не позднее одного рабочего дня, следующего за днем его поступления.</w:t>
      </w:r>
    </w:p>
    <w:p w14:paraId="55D99B5A"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Регистрация заявления о предоставлении государственной услуги и документов, необходимых для предоставления государственной услуги, в том числе поданных через ЕПГУ, и поступивших в нерабочее время, включая выходные или нерабочие праздничные дни, осуществляется в первый следующий за ним рабочий день.</w:t>
      </w:r>
    </w:p>
    <w:p w14:paraId="1829BFD6"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Регистрация заявления осуществляется посредством внесения записи о приеме заявления и документов в РИС УИЛО.</w:t>
      </w:r>
    </w:p>
    <w:p w14:paraId="14B13D0D"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Регистрация заявления о предоставлении государственной услуги, поданного заявителем с использованием ЕПГУ, осуществляется в программно-техническом комплексе автоматически.</w:t>
      </w:r>
    </w:p>
    <w:p w14:paraId="6E7FDA0F"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39DD7673"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8. Требования к помещениям, в которых предоставляется государственная услуга  </w:t>
      </w:r>
    </w:p>
    <w:p w14:paraId="0015DD24"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61D16CDE"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16. На официальном сайте Уполномоченного органа, а также на ЕПГУ размещаются требования, которым должны соответствовать помещения, в которых предоставляются государственные услуги, в том числе зал ожидания, места для заполнения запросов о предоставлении государственной услуги, информационные стенды с образцами их заполнения и перечнем документов и (или) информации, необходимых для предоставления каждой государственной услуги, а также требований к обеспечению доступности для инвалидов в помещения, в которых предоставляются государственные услуги, в соответствии с законодательством Российской Федерации о социальной защите инвалидов.</w:t>
      </w:r>
    </w:p>
    <w:p w14:paraId="3A4A62BB"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52BA7E7E"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9. Показатели доступности и качества государственной услуги</w:t>
      </w:r>
    </w:p>
    <w:p w14:paraId="57938A74"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52336672"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xml:space="preserve">17. На официальном сайте Уполномоченного органа, а также на ЕПГУ размещен перечень показателей качества и доступности государственной услуги, в том числе о доступности электронных форм документов, необходимых для предоставления государственной услуги, возможности подачи запроса на получение государственной услуги и документов в электронной форме, своевременности предоставления государственной услуги (отсутствии нарушений сроков предоставления государственной услуги), предоставлении государственной услуги в соответствии с вариантом предоставления государственной услуги, доступности инструментов совершения в электронном виде платежей, </w:t>
      </w:r>
      <w:r w:rsidRPr="00283D22">
        <w:rPr>
          <w:rFonts w:ascii="Arial" w:eastAsia="Times New Roman" w:hAnsi="Arial" w:cs="Arial"/>
          <w:color w:val="000000"/>
          <w:sz w:val="24"/>
          <w:szCs w:val="24"/>
          <w:lang w:eastAsia="ru-RU"/>
        </w:rPr>
        <w:lastRenderedPageBreak/>
        <w:t>необходимых для получения государственной услуги, удобстве информирования заявителя о ходе предоставления государственной услуги, а также получения результата предоставления услуги.</w:t>
      </w:r>
    </w:p>
    <w:p w14:paraId="18EE093F"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7EE56397"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10. Иные требования к предоставлению государственной услуги, в том числе учитывающие особенности предоставления государственных услуг в многофункциональном центре и особенности предоставления государственных услуг в электронной форме</w:t>
      </w:r>
    </w:p>
    <w:p w14:paraId="412A906A"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18F31664"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18. Услуги, которые являются необходимыми и обязательными для предоставления государственной услуги, законодательством Российской Федерации и Липецкой области не предусмотрены.</w:t>
      </w:r>
    </w:p>
    <w:p w14:paraId="40AEB2AD"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19. Для предоставления государственной услуги используются следующие информационные системы:</w:t>
      </w:r>
    </w:p>
    <w:p w14:paraId="0909611B"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ЕПГУ;</w:t>
      </w:r>
    </w:p>
    <w:p w14:paraId="47DEFC82"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РИС УИЛО.</w:t>
      </w:r>
    </w:p>
    <w:p w14:paraId="5089EDCD"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20. Возможность предоставления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не предусмотрена.</w:t>
      </w:r>
    </w:p>
    <w:p w14:paraId="5674C4DC"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21. Порядок предоставления результатов государственной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14:paraId="58B121A2"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22. Возможность предоставления государственной услуги в многофункциональном центре предусмотрена в соответствии с Соглашением о взаимодействии.</w:t>
      </w:r>
    </w:p>
    <w:p w14:paraId="1E642B68"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Принятие многофункциональным центром решения об отказе в приеме заявления о предоставлении государственной услуги и документов и (или) информации, необходимых для предоставления государственной услуги не предусмотрено.</w:t>
      </w:r>
    </w:p>
    <w:p w14:paraId="03E1E94F"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23. Возможность выдачи заявителю результата предоставления государственной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Уполномоченным органом, а также выдачи документов, включая составление на бумажном носителе и заверение выписок из информационных систем Уполномоченного органа предусмотрена в соответствии с Соглашением о взаимодействии.</w:t>
      </w:r>
    </w:p>
    <w:p w14:paraId="0CC03BD7"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45C46D2A"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11. Исчерпывающий перечень документов, необходимых для предоставления государственной услуги</w:t>
      </w:r>
    </w:p>
    <w:p w14:paraId="1B9CB7BB"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664141BF"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lastRenderedPageBreak/>
        <w:t>24.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таблицах 2, 3 приложения к настоящему Административному регламенту.</w:t>
      </w:r>
    </w:p>
    <w:p w14:paraId="70841ACB"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25. Требования к форме заявления о предоставлении государственной услуги содержатся в приложении к настоящему Административному регламенту.</w:t>
      </w:r>
    </w:p>
    <w:p w14:paraId="1704D8DB"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30000DD2"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14:paraId="0D1EF6FA"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77F58572"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26. Основания для отказа в приеме заявления и документов, необходимых для предоставления государственной услуги, законодательством не установлены.</w:t>
      </w:r>
    </w:p>
    <w:p w14:paraId="210D6233"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27. Основаниями для возврата заявления и документов, необходимых для предоставления государственной услуги являются:</w:t>
      </w:r>
    </w:p>
    <w:p w14:paraId="197CF4B4"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заявление не соответствует установленной форме;</w:t>
      </w:r>
    </w:p>
    <w:p w14:paraId="69C45D61"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заявление подано в ненадлежащий орган;</w:t>
      </w:r>
    </w:p>
    <w:p w14:paraId="2D3F30B9"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документы, предусмотренные в таблице 2 приложения к настоящему Административного регламента, не представлены в полном объеме либо не заверены надлежащим образом.</w:t>
      </w:r>
    </w:p>
    <w:p w14:paraId="6C3D04EB"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Исчерпывающий перечень оснований для возврата заявления и документов, необходимых для предоставления государственной услуги приведен в таблице 4 приложения к настоящему Административному регламенту.</w:t>
      </w:r>
    </w:p>
    <w:p w14:paraId="7BF291CB"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28. Основания для приостановления предоставления государственной услуги законодательством не установлены.</w:t>
      </w:r>
    </w:p>
    <w:p w14:paraId="23D024A4"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29. Основаниями для отказа в предоставлении государственной услуги являются:</w:t>
      </w:r>
    </w:p>
    <w:p w14:paraId="031A5FDA"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обнаружение недостоверных сведений, содержащихся в представленных документах;</w:t>
      </w:r>
    </w:p>
    <w:p w14:paraId="25DBF17C"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отсутствие оснований, дающих право на предоставление земельного участка.</w:t>
      </w:r>
    </w:p>
    <w:p w14:paraId="01CBD9E0"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Исчерпывающий перечень оснований для отказа в предоставлении государственной услуги приведен в таблице 5 приложения к настоящему Административному регламенту.</w:t>
      </w:r>
    </w:p>
    <w:p w14:paraId="047216DC"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27E3970B"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Раздел 3. Состав, последовательность и сроки выполнения административных процедур</w:t>
      </w:r>
    </w:p>
    <w:p w14:paraId="61265667"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 </w:t>
      </w:r>
    </w:p>
    <w:p w14:paraId="16CDA113"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1. Перечень осуществляемых при предоставлении государственной услуги административных процедур</w:t>
      </w:r>
    </w:p>
    <w:p w14:paraId="69A9040E"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140D8918"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lastRenderedPageBreak/>
        <w:t>30. Административные процедуры, осуществляемые при предоставлении государственной услуги:</w:t>
      </w:r>
    </w:p>
    <w:p w14:paraId="665128CB"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1) профилирование заявителя;</w:t>
      </w:r>
    </w:p>
    <w:p w14:paraId="5296F419"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2) прием запроса о предоставлении государственной услуги и документов и (или) информации, необходимых для предоставления государственной услуги;</w:t>
      </w:r>
    </w:p>
    <w:p w14:paraId="041F42B2"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3) межведомственное информационное взаимодействие;</w:t>
      </w:r>
    </w:p>
    <w:p w14:paraId="3E4E5173"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4) принятие решения о предоставлении государственной услуги;</w:t>
      </w:r>
    </w:p>
    <w:p w14:paraId="5D9777C0"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5) предоставление результата государственной услуги.</w:t>
      </w:r>
    </w:p>
    <w:p w14:paraId="16D9EBD3"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4138C6C8"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Раздел 4. Способы информирования заявителя об изменении статуса рассмотрения запроса о предоставлении государственной услуги</w:t>
      </w:r>
    </w:p>
    <w:p w14:paraId="3A2ECB49"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30398730"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31. Уполномоченный орган, предоставляющий государственную услугу, при предоставлении государственной услуги вне зависимости от способа обращения заявителя за предоставлением такой услуги, а также от способа предоставления заявителю результата предоставления такой услуги направляют в личный кабинет заявителя на ЕПГУ сведения о возможности получения заявителем сведений о ходе выполнения запроса о предоставлении государственной услуги, заявления о предоставлении услуги, о возможности получения заявителем с использованием информационно-телекоммуникационных технологий результатов предоставления государственной услуги, за исключением случаев, когда такое получение запрещено федеральным законом, а также результатов предоставления услуги, в определенном Правительством Российской Федерации порядке, утвержденном постановлением Правительства Российской Федерации от 1 марта 2022 года N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а также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p>
    <w:p w14:paraId="2A0403D9"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77145347"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641A13CB"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6B824932"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0B90C8FC"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2D89C4E4"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248D1984"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5104541E"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00D88ED7"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232857D0"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49E708E5"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09F7160F"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4DFF7A55"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20C547FE"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602C7E4A"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60D9AD12"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292CF37B"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698CA89C"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6B2EC14A"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2E59652D" w14:textId="77777777" w:rsidR="0032087E" w:rsidRDefault="0032087E"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p>
    <w:p w14:paraId="61CBB484" w14:textId="7BBA1F8D"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lastRenderedPageBreak/>
        <w:t>Приложение</w:t>
      </w:r>
    </w:p>
    <w:p w14:paraId="5ED9112E"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к административному регламенту</w:t>
      </w:r>
    </w:p>
    <w:p w14:paraId="4874FAC3"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предоставления государственной</w:t>
      </w:r>
    </w:p>
    <w:p w14:paraId="4AC4D7A4"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услуги "Постановка граждан</w:t>
      </w:r>
    </w:p>
    <w:p w14:paraId="7C918F62"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на учет в качестве лиц, имеющих</w:t>
      </w:r>
    </w:p>
    <w:p w14:paraId="77369683"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право на предоставление</w:t>
      </w:r>
    </w:p>
    <w:p w14:paraId="04391FCC"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земельных участков</w:t>
      </w:r>
    </w:p>
    <w:p w14:paraId="1E85807F" w14:textId="77777777" w:rsidR="00283D22" w:rsidRPr="00283D22" w:rsidRDefault="00283D22" w:rsidP="0032087E">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в собственность бесплатно"</w:t>
      </w:r>
    </w:p>
    <w:p w14:paraId="029F4223"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32B8DC75" w14:textId="77777777" w:rsidR="00283D22" w:rsidRPr="00283D22" w:rsidRDefault="00283D22" w:rsidP="00283D22">
      <w:pPr>
        <w:shd w:val="clear" w:color="auto" w:fill="FFFFFF"/>
        <w:spacing w:after="0" w:line="240" w:lineRule="auto"/>
        <w:jc w:val="center"/>
        <w:textAlignment w:val="top"/>
        <w:outlineLvl w:val="0"/>
        <w:rPr>
          <w:rFonts w:ascii="Arial" w:eastAsia="Times New Roman" w:hAnsi="Arial" w:cs="Arial"/>
          <w:b/>
          <w:bCs/>
          <w:color w:val="000000"/>
          <w:kern w:val="36"/>
          <w:sz w:val="32"/>
          <w:szCs w:val="32"/>
          <w:lang w:eastAsia="ru-RU"/>
        </w:rPr>
      </w:pPr>
      <w:r w:rsidRPr="00283D22">
        <w:rPr>
          <w:rFonts w:ascii="Arial" w:eastAsia="Times New Roman" w:hAnsi="Arial" w:cs="Arial"/>
          <w:b/>
          <w:bCs/>
          <w:color w:val="000000"/>
          <w:kern w:val="36"/>
          <w:sz w:val="32"/>
          <w:szCs w:val="32"/>
          <w:lang w:eastAsia="ru-RU"/>
        </w:rPr>
        <w:t>Перечень условных обозначений и сокращений, идентификаторы категорий (признаков) заявителей, исчерпывающий перечень документов, необходимых для предоставления государственной услуги, исчерпывающий перечень оснований для возврата заявления и документов, необходимых для предоставления государственной услуги, оснований для отказа в предоставлении государственной услуги, формы заявления и документов, необходимых для предоставления государственной услуги и документов, необходимых для предоставления государственной услуги</w:t>
      </w:r>
    </w:p>
    <w:p w14:paraId="78EE40A1"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6732664F"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Раздел 1. Условные обозначения и сокращения</w:t>
      </w:r>
    </w:p>
    <w:p w14:paraId="138BCE6D"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757AEA62"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1. Условные сокращения:</w:t>
      </w:r>
    </w:p>
    <w:p w14:paraId="077EBA0D"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ЕПГУ - федеральная государственная информационная система "Единый портал государственных и муниципальных услуг (функций)";</w:t>
      </w:r>
    </w:p>
    <w:p w14:paraId="23B42F5C"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СЭД "Дело" - система электронного документооборота;</w:t>
      </w:r>
    </w:p>
    <w:p w14:paraId="52899D75"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Уполномоченный орган - администрация Становлянского муниципального округа Липецкой области Российской Федерации;</w:t>
      </w:r>
    </w:p>
    <w:p w14:paraId="046A84D3"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Учреждение - областное казенное учреждение "Областной фонд имущества";</w:t>
      </w:r>
    </w:p>
    <w:p w14:paraId="057634AC"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УКЭП - усиленная квалифицированная электронная подпись;</w:t>
      </w:r>
    </w:p>
    <w:p w14:paraId="22CF6FCC"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Государственная услуга - государственная услуга по постановке граждан на учет в качестве лиц, имеющих право на предоставление земельных участков в собственность бесплатно;</w:t>
      </w:r>
    </w:p>
    <w:p w14:paraId="0B009943"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Заявление (запрос) - запрос о рассмотрении заявлений о постановке граждан на учет в качестве лиц, имеющих право на предоставление земельных участков в собственность бесплатно;</w:t>
      </w:r>
    </w:p>
    <w:p w14:paraId="31046300"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Заявитель - физические лица;</w:t>
      </w:r>
    </w:p>
    <w:p w14:paraId="1056D1AB"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Представитель - лицо, представляющее интересы заявителя, обладающее соответствующими полномочиями в установленном законом порядке;</w:t>
      </w:r>
    </w:p>
    <w:p w14:paraId="6DB6385A"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Многофункциональный центр - областное бюджетное учреждение "Уполномоченный многофункциональный центр предоставления государственных и муниципальных услуг Липецкой области";</w:t>
      </w:r>
    </w:p>
    <w:p w14:paraId="029CCD7C"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Документы - документы и (или) информация, необходимые для предоставления государственной услуги.</w:t>
      </w:r>
    </w:p>
    <w:p w14:paraId="5483BA07"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2. Условные обозначения:</w:t>
      </w:r>
    </w:p>
    <w:p w14:paraId="5C849049"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Все - заявители, обращающиеся за предоставлением государственной услуги;</w:t>
      </w:r>
    </w:p>
    <w:p w14:paraId="64A02705"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lastRenderedPageBreak/>
        <w:t>П(з) - представитель заявителя;</w:t>
      </w:r>
    </w:p>
    <w:p w14:paraId="6F05D73C"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ЕПГУ(п) - документы направляются с использованием федеральной государственной информационной системы "Единый портал государственных и муниципальных услуг (функций)";</w:t>
      </w:r>
    </w:p>
    <w:p w14:paraId="4E1F12A1"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ПС - документы направляются посредством почтовой связи;</w:t>
      </w:r>
    </w:p>
    <w:p w14:paraId="191A91D1"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Многофункциональный центр(п) - документы направляются через областное бюджетное учреждение "Уполномоченный многофункциональный центр предоставления государственных и муниципальных услуг Липецкой области";</w:t>
      </w:r>
    </w:p>
    <w:p w14:paraId="2B58C4E9"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О - предоставляется оригинал документа;</w:t>
      </w:r>
    </w:p>
    <w:p w14:paraId="0786EB26"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О(э) - предоставляется оригинал документа в электронной форме;</w:t>
      </w:r>
    </w:p>
    <w:p w14:paraId="5DF7D5BD"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К - предоставляются копии документов;</w:t>
      </w:r>
    </w:p>
    <w:p w14:paraId="07CF91B3"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К(з) - предоставляются копии документов, заверенные нотариально или органами, выдавшими данные документы в установленном порядке;</w:t>
      </w:r>
    </w:p>
    <w:p w14:paraId="411531EE"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К(э) - предоставляются копии документов в электронной форме, заверенные нотариально или органами, выдавшими данные документы в установленном порядке;</w:t>
      </w:r>
    </w:p>
    <w:p w14:paraId="65295040"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proofErr w:type="gramStart"/>
      <w:r w:rsidRPr="00283D22">
        <w:rPr>
          <w:rFonts w:ascii="Arial" w:eastAsia="Times New Roman" w:hAnsi="Arial" w:cs="Arial"/>
          <w:color w:val="000000"/>
          <w:sz w:val="24"/>
          <w:szCs w:val="24"/>
          <w:lang w:eastAsia="ru-RU"/>
        </w:rPr>
        <w:t>Д(</w:t>
      </w:r>
      <w:proofErr w:type="gramEnd"/>
      <w:r w:rsidRPr="00283D22">
        <w:rPr>
          <w:rFonts w:ascii="Arial" w:eastAsia="Times New Roman" w:hAnsi="Arial" w:cs="Arial"/>
          <w:color w:val="000000"/>
          <w:sz w:val="24"/>
          <w:szCs w:val="24"/>
          <w:lang w:eastAsia="ru-RU"/>
        </w:rPr>
        <w:t>1) - документы предоставляются в одном экземпляре;</w:t>
      </w:r>
    </w:p>
    <w:p w14:paraId="7CF88A74"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[Все] - документы предоставляются всеми заявителями, обращающимися за получением государственной услуги;</w:t>
      </w:r>
    </w:p>
    <w:p w14:paraId="65E470DC"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[П] - документ предоставляется только представителем заявителей.</w:t>
      </w:r>
    </w:p>
    <w:p w14:paraId="07CA9758"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021CC245"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Раздел 2. Идентификаторы категорий (признаков) заявителей</w:t>
      </w:r>
    </w:p>
    <w:p w14:paraId="2455867E"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001556D0" w14:textId="77777777" w:rsidR="00283D22" w:rsidRPr="00283D22" w:rsidRDefault="00283D22" w:rsidP="00283D22">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Таблица 1</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74"/>
        <w:gridCol w:w="4820"/>
        <w:gridCol w:w="4156"/>
      </w:tblGrid>
      <w:tr w:rsidR="00283D22" w:rsidRPr="00283D22" w14:paraId="0049E01F" w14:textId="77777777" w:rsidTr="00283D22">
        <w:tc>
          <w:tcPr>
            <w:tcW w:w="0" w:type="auto"/>
            <w:vMerge w:val="restar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DB0152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п/п</w:t>
            </w:r>
          </w:p>
        </w:tc>
        <w:tc>
          <w:tcPr>
            <w:tcW w:w="0" w:type="auto"/>
            <w:vMerge w:val="restar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72907E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Наименование отдельных категорий (признаков) заявителей</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C205AD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Результат предоставления государственной услуги</w:t>
            </w:r>
          </w:p>
        </w:tc>
      </w:tr>
      <w:tr w:rsidR="00283D22" w:rsidRPr="00283D22" w14:paraId="73542F61" w14:textId="77777777" w:rsidTr="00283D2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27BC09" w14:textId="77777777" w:rsidR="00283D22" w:rsidRPr="00283D22" w:rsidRDefault="00283D22" w:rsidP="00283D22">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6576A4" w14:textId="77777777" w:rsidR="00283D22" w:rsidRPr="00283D22" w:rsidRDefault="00283D22" w:rsidP="00283D22">
            <w:pPr>
              <w:spacing w:after="0" w:line="240" w:lineRule="auto"/>
              <w:jc w:val="both"/>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78563D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 или для ведения личного подсобного хозяйства (приусадебный земельный участок)</w:t>
            </w:r>
          </w:p>
        </w:tc>
      </w:tr>
      <w:tr w:rsidR="00283D22" w:rsidRPr="00283D22" w14:paraId="1561D854"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FAA9B3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F126ED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граждане Российской Федерации, имеющие трех и более детей в возрасте до восемнадцати лет или до двадцати трех лет при условии их обучения в организации, осуществляющей образовательную деятельность, по очной форме обучения, проживающие на территории области непрерывно более трех лет и состоящие на учете в качестве нуждающихся в жилых помещениях или имеющие на момент обращения основания для постановки на учет в качестве нуждающихся в жилых помещениях в порядке, предусмотренном </w:t>
            </w:r>
            <w:r w:rsidRPr="00283D22">
              <w:rPr>
                <w:rFonts w:ascii="Arial" w:eastAsia="Times New Roman" w:hAnsi="Arial" w:cs="Arial"/>
                <w:sz w:val="24"/>
                <w:szCs w:val="24"/>
                <w:lang w:eastAsia="ru-RU"/>
              </w:rPr>
              <w:lastRenderedPageBreak/>
              <w:t>статьями 51 и 53 Жилищного кодекса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134104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А1</w:t>
            </w:r>
          </w:p>
        </w:tc>
      </w:tr>
      <w:tr w:rsidR="00283D22" w:rsidRPr="00283D22" w14:paraId="5D3615F7"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5B4C22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288BEA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ветераны Великой Отечественной войны, проживающие на территории Липецкой области непрерывно более трех лет и состоящие на учете в качестве нуждающихся в жилых помещениях или имеющие на момент обращения основания для постановки на учет в качестве нуждающихся в жилых помещениях в порядке, предусмотренном статьями 51 и 53 Жилищного кодекса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308371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А2</w:t>
            </w:r>
          </w:p>
        </w:tc>
      </w:tr>
      <w:tr w:rsidR="00283D22" w:rsidRPr="00283D22" w14:paraId="3CC0D317"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EF58FC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D9A9AF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ветераны боевых действий на территории СССР, на территории Российской Федерации и территориях других государств, проживающие на территории Липецкой области непрерывно более трех лет и состоящие на учете в качестве нуждающихся в жилых помещениях или имеющие на момент обращения основания для постановки на учет в качестве нуждающихся в жилых помещениях в порядке, предусмотренном статьями 51 и 53 Жилищного кодекса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F37DA5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А3</w:t>
            </w:r>
          </w:p>
        </w:tc>
      </w:tr>
      <w:tr w:rsidR="00283D22" w:rsidRPr="00283D22" w14:paraId="2137F9B3"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C6EE0C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4B176A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инвалиды Великой Отечественной войны и инвалиды боевых действий, проживающие на территории Липецкой области непрерывно более трех лет и состоящие на учете в качестве нуждающихся в жилых помещениях или имеющие на момент обращения основания для постановки на учет в качестве нуждающихся в жилых помещениях в порядке, предусмотренном статьями 51 и 53 Жилищного кодекса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721A80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А4</w:t>
            </w:r>
          </w:p>
        </w:tc>
      </w:tr>
      <w:tr w:rsidR="00283D22" w:rsidRPr="00283D22" w14:paraId="5606636C"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B7303B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663875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нетрудоспособные члены семьи погибших (умерших) ветеранов Великой Отечественной войны, состоявшие на иждивении и получающие пенсию по случаю потери кормильца либо имеющие право на ее получение, проживающие на территории Липецкой области непрерывно более трех лет и состоящие на учете в качестве нуждающихся в жилых помещениях или имеющие на </w:t>
            </w:r>
            <w:r w:rsidRPr="00283D22">
              <w:rPr>
                <w:rFonts w:ascii="Arial" w:eastAsia="Times New Roman" w:hAnsi="Arial" w:cs="Arial"/>
                <w:sz w:val="24"/>
                <w:szCs w:val="24"/>
                <w:lang w:eastAsia="ru-RU"/>
              </w:rPr>
              <w:lastRenderedPageBreak/>
              <w:t>момент обращения основания для постановки на учет в качестве нуждающихся в жилых помещениях в порядке, предусмотренном статьями 51 и 53 Жилищного кодекса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34AC22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А5</w:t>
            </w:r>
          </w:p>
        </w:tc>
      </w:tr>
      <w:tr w:rsidR="00283D22" w:rsidRPr="00283D22" w14:paraId="2037EB88"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E21149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6.</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620472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нетрудоспособные члены семьи погибших (умерших) ветеранов боевых действий на территории СССР, на территории Российской Федерации и территориях других государств, состоявшие на иждивении и получающие пенсию по случаю потери кормильца либо имеющие право на ее получение, проживающие на территории Липецкой области непрерывно более трех лет и состоящие на учете в качестве нуждающихся в жилых помещениях или имеющие на момент обращения основания для постановки на учет в качестве нуждающихся в жилых помещениях в порядке, предусмотренном статьями 51 и 53 Жилищного кодекса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F55F8D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А6</w:t>
            </w:r>
          </w:p>
        </w:tc>
      </w:tr>
      <w:tr w:rsidR="00283D22" w:rsidRPr="00283D22" w14:paraId="638AC14C"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C53867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7.</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B5A56B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граждане, подвергшиеся воздействию радиации вследствие катастрофы на Чернобыльской АЭС, проживающие на территории Липецкой области непрерывно более трех лет и состоящие на учете в качестве нуждающихся в жилых помещениях или имеющие на момент обращения основания для постановки на учет в качестве нуждающихся в жилых помещениях в порядке, предусмотренном статьями 51 и 53 Жилищного кодекса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3BCF83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А7</w:t>
            </w:r>
          </w:p>
        </w:tc>
      </w:tr>
      <w:tr w:rsidR="00283D22" w:rsidRPr="00283D22" w14:paraId="47BAF1E0"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D267BB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8.</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865060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граждане, подвергшиеся воздействию радиации вследствие аварии на производственном объединении "Маяк" и сбросов радиоактивных отходов в реку </w:t>
            </w:r>
            <w:proofErr w:type="spellStart"/>
            <w:r w:rsidRPr="00283D22">
              <w:rPr>
                <w:rFonts w:ascii="Arial" w:eastAsia="Times New Roman" w:hAnsi="Arial" w:cs="Arial"/>
                <w:sz w:val="24"/>
                <w:szCs w:val="24"/>
                <w:lang w:eastAsia="ru-RU"/>
              </w:rPr>
              <w:t>Теча</w:t>
            </w:r>
            <w:proofErr w:type="spellEnd"/>
            <w:r w:rsidRPr="00283D22">
              <w:rPr>
                <w:rFonts w:ascii="Arial" w:eastAsia="Times New Roman" w:hAnsi="Arial" w:cs="Arial"/>
                <w:sz w:val="24"/>
                <w:szCs w:val="24"/>
                <w:lang w:eastAsia="ru-RU"/>
              </w:rPr>
              <w:t xml:space="preserve">, проживающие на территории Липецкой области непрерывно более трех лет и состоящие на учете в качестве нуждающихся в жилых помещениях или имеющие на момент обращения основания для постановки на учет в качестве нуждающихся в жилых помещениях в порядке, предусмотренном </w:t>
            </w:r>
            <w:r w:rsidRPr="00283D22">
              <w:rPr>
                <w:rFonts w:ascii="Arial" w:eastAsia="Times New Roman" w:hAnsi="Arial" w:cs="Arial"/>
                <w:sz w:val="24"/>
                <w:szCs w:val="24"/>
                <w:lang w:eastAsia="ru-RU"/>
              </w:rPr>
              <w:lastRenderedPageBreak/>
              <w:t>статьями 51 и 53 Жилищного кодекса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6A51F9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А8</w:t>
            </w:r>
          </w:p>
        </w:tc>
      </w:tr>
      <w:tr w:rsidR="00283D22" w:rsidRPr="00283D22" w14:paraId="27AEFFB4"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9DDF36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9.</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2D02FE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граждане, подвергшиеся воздействию радиации вследствие ядерных испытаний на Семипалатинском полигоне, проживающие на территории Липецкой области непрерывно более трех лет и состоящие на учете в качестве нуждающихся в жилых помещениях или имеющие на момент обращения основания для постановки на учет в качестве нуждающихся в жилых помещениях в порядке, предусмотренном статьями 51 и 53 Жилищного кодекса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7CB920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А9</w:t>
            </w:r>
          </w:p>
        </w:tc>
      </w:tr>
      <w:tr w:rsidR="00283D22" w:rsidRPr="00283D22" w14:paraId="6138294F"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F9453F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866863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граждане из подразделений особого риска, проживающие на территории Липецкой области непрерывно более трех лет и состоящие на учете в качестве нуждающихся в жилых помещениях или имеющие на момент обращения основания для постановки на учет в качестве нуждающихся в жилых помещениях в порядке, предусмотренном статьями 51 и 53 Жилищного кодекса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03876F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А10</w:t>
            </w:r>
          </w:p>
        </w:tc>
      </w:tr>
      <w:tr w:rsidR="00283D22" w:rsidRPr="00283D22" w14:paraId="33F2FE9E"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2959E2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0E131F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члены семьи, потерявшие кормильца из числа граждан, подвергшихся воздействию радиации вследствие катастрофы на Чернобыльской АЭС, умерших вследствие лучевой болезни и других заболеваний, возникших в связи с катастрофой на Чернобыльской АЭС, проживающие на территории Липецкой области непрерывно более трех лет и состоящие на учете в качестве нуждающихся в жилых помещениях или имеющие на момент обращения основания для постановки на учет в качестве нуждающихся в жилых помещениях в порядке, предусмотренном статьями 51 и 53 Жилищного кодекса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A4569A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А11</w:t>
            </w:r>
          </w:p>
        </w:tc>
      </w:tr>
      <w:tr w:rsidR="00283D22" w:rsidRPr="00283D22" w14:paraId="0901A4E9"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C1EB54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11C983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члены семьи, потерявшие кормильца из числа граждан, подвергшихся воздействию радиации вследствие аварии на производственном объединении "Маяк" и сбросов </w:t>
            </w:r>
            <w:r w:rsidRPr="00283D22">
              <w:rPr>
                <w:rFonts w:ascii="Arial" w:eastAsia="Times New Roman" w:hAnsi="Arial" w:cs="Arial"/>
                <w:sz w:val="24"/>
                <w:szCs w:val="24"/>
                <w:lang w:eastAsia="ru-RU"/>
              </w:rPr>
              <w:lastRenderedPageBreak/>
              <w:t xml:space="preserve">радиоактивных отходов в реку </w:t>
            </w:r>
            <w:proofErr w:type="spellStart"/>
            <w:r w:rsidRPr="00283D22">
              <w:rPr>
                <w:rFonts w:ascii="Arial" w:eastAsia="Times New Roman" w:hAnsi="Arial" w:cs="Arial"/>
                <w:sz w:val="24"/>
                <w:szCs w:val="24"/>
                <w:lang w:eastAsia="ru-RU"/>
              </w:rPr>
              <w:t>Теча</w:t>
            </w:r>
            <w:proofErr w:type="spellEnd"/>
            <w:r w:rsidRPr="00283D22">
              <w:rPr>
                <w:rFonts w:ascii="Arial" w:eastAsia="Times New Roman" w:hAnsi="Arial" w:cs="Arial"/>
                <w:sz w:val="24"/>
                <w:szCs w:val="24"/>
                <w:lang w:eastAsia="ru-RU"/>
              </w:rPr>
              <w:t xml:space="preserve">, умерших вследствие лучевой болезни и других заболеваний, возникших в связи с воздействием радиации в результате аварии на производственном объединении "Маяк" и сбросов радиоактивных отходов в реку </w:t>
            </w:r>
            <w:proofErr w:type="spellStart"/>
            <w:r w:rsidRPr="00283D22">
              <w:rPr>
                <w:rFonts w:ascii="Arial" w:eastAsia="Times New Roman" w:hAnsi="Arial" w:cs="Arial"/>
                <w:sz w:val="24"/>
                <w:szCs w:val="24"/>
                <w:lang w:eastAsia="ru-RU"/>
              </w:rPr>
              <w:t>Теча</w:t>
            </w:r>
            <w:proofErr w:type="spellEnd"/>
            <w:r w:rsidRPr="00283D22">
              <w:rPr>
                <w:rFonts w:ascii="Arial" w:eastAsia="Times New Roman" w:hAnsi="Arial" w:cs="Arial"/>
                <w:sz w:val="24"/>
                <w:szCs w:val="24"/>
                <w:lang w:eastAsia="ru-RU"/>
              </w:rPr>
              <w:t>, проживающие на территории Липецкой области непрерывно более трех лет и состоящие на учете в качестве нуждающихся в жилых помещениях или имеющие на момент обращения основания для постановки на учет в качестве нуждающихся в жилых помещениях в порядке, предусмотренном статьями 51 и 53 Жилищного кодекса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1085DC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А12</w:t>
            </w:r>
          </w:p>
        </w:tc>
      </w:tr>
      <w:tr w:rsidR="00283D22" w:rsidRPr="00283D22" w14:paraId="69B4AF04"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F20326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13B206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члены семьи, потерявшие кормильца из числа граждан, подвергшихся воздействию радиации вследствие ядерных испытаний на Семипалатинском полигоне, умерших вследствие военной травмы или заболевания, полученных в период военной службы, проживающие на территории Липецкой области непрерывно более трех лет и состоящие на учете в качестве нуждающихся в жилых помещениях или имеющие на момент обращения основания для постановки на учет в качестве нуждающихся в жилых помещениях в порядке, предусмотренном статьями 51 и 53 Жилищного кодекса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45771C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А13</w:t>
            </w:r>
          </w:p>
        </w:tc>
      </w:tr>
      <w:tr w:rsidR="00283D22" w:rsidRPr="00283D22" w14:paraId="09CA8EA5"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3AB107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4A42B5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члены семьи, потерявшие кормильца из числа граждан, из подразделений особого риска, умерших вследствие военной травмы или заболевания, полученных в период военной службы, проживающие на территории Липецкой области непрерывно более трех лет и состоящие на учете в качестве нуждающихся в жилых помещениях или имеющие на момент обращения основания для постановки на учет в качестве нуждающихся в жилых помещениях в порядке, предусмотренном статьями 51 и 53 Жилищного кодекса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91F1DE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А14</w:t>
            </w:r>
          </w:p>
        </w:tc>
      </w:tr>
      <w:tr w:rsidR="00283D22" w:rsidRPr="00283D22" w14:paraId="06BCB41B"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ACF091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15.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39D67B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инвалиды, проживающие на территории Липецкой области непрерывно более трех лет и состоящие на учете в качестве нуждающихся в жилых помещениях или имеющие на момент обращения основания для постановки на учет в качестве нуждающихся в жилых помещениях в порядке, предусмотренном статьями 51 и 53 Жилищного кодекса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8A0AA9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А15</w:t>
            </w:r>
          </w:p>
        </w:tc>
      </w:tr>
      <w:tr w:rsidR="00283D22" w:rsidRPr="00283D22" w14:paraId="3020D057"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056161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16.</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19A8FF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члены семьи, имеющие в своем составе инвалидов, проживающие с ним совместно и проживающие на территории Липецкой области непрерывно более трех лет и состоящие на учете в качестве нуждающихся в жилых помещениях или имеющие на момент обращения основания для постановки на учет в качестве нуждающихся в жилых помещениях в порядке, предусмотренном статьями 51 и 53 Жилищного кодекса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191596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А16</w:t>
            </w:r>
          </w:p>
        </w:tc>
      </w:tr>
      <w:tr w:rsidR="00283D22" w:rsidRPr="00283D22" w14:paraId="00A376C0"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5E56B5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17.</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D543C0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военнослужащие - граждане, проходящие военную службу по контракту, и граждане,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 а также военнослужащие - граждане, проходящие военную службу за пределами территории Российской Федерации, в районах Крайнего Севера, приравненных к ним местностях и других местностях с неблагоприятными климатическими или экологическими условиями, состоящие на учете в качестве нуждающихся в жилых помещениях или у них имеются основания для постановки на учет в качестве нуждающихся в жилых помещениях в порядке, предусмотренном статьями 51 и 53 Жилищного кодекса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390AF5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А17</w:t>
            </w:r>
          </w:p>
        </w:tc>
      </w:tr>
      <w:tr w:rsidR="00283D22" w:rsidRPr="00283D22" w14:paraId="3DEC795B"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A0F449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18.</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6C65DF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Герои Советского Союза, Герои Российской Федерации и полные кавалеры ордена Славы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30EE82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А18</w:t>
            </w:r>
          </w:p>
        </w:tc>
      </w:tr>
      <w:tr w:rsidR="00283D22" w:rsidRPr="00283D22" w14:paraId="03DEBBC5"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3F86E7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19.</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CB21C2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член семьи погибшего (умершего) Герои Советского Союза, Герои РФ и полные кавалеры ордена Славы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7EFC17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А19</w:t>
            </w:r>
          </w:p>
        </w:tc>
      </w:tr>
      <w:tr w:rsidR="00283D22" w:rsidRPr="00283D22" w14:paraId="14A66CD0"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2D6228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BF6493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Герои Социалистического Труда, Герои Труда Российской Федерации и полные кавалеры ордена Трудовой Славы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264809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А20</w:t>
            </w:r>
          </w:p>
        </w:tc>
      </w:tr>
      <w:tr w:rsidR="00283D22" w:rsidRPr="00283D22" w14:paraId="186D7F68"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FA92B8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7F783D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представитель заявителя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D8A29A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П(з)</w:t>
            </w:r>
          </w:p>
        </w:tc>
      </w:tr>
      <w:tr w:rsidR="00283D22" w:rsidRPr="00283D22" w14:paraId="2355EE34" w14:textId="77777777" w:rsidTr="00283D22">
        <w:tc>
          <w:tcPr>
            <w:tcW w:w="0" w:type="auto"/>
            <w:gridSpan w:val="2"/>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BBD7D0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F72D4A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Постановка граждан на учет в качестве лиц, имеющих право на предоставление земельных участков в собственность бесплатно (для ведения личного подсобного хозяйства (полевой земельный участок), садоводства, огородничества)</w:t>
            </w:r>
          </w:p>
        </w:tc>
      </w:tr>
      <w:tr w:rsidR="00283D22" w:rsidRPr="00283D22" w14:paraId="7506AD7D"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2A0166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287911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граждане Российской Федерации, имеющие трех и более детей в возрасте до восемнадцати лет или до двадцати трех лет при условии их обучения в организации, осуществляющей образовательную деятельность, по очной форме обучения, проживающие на территории области непрерывно более трех лет</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5D69B0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w:t>
            </w:r>
          </w:p>
        </w:tc>
      </w:tr>
      <w:tr w:rsidR="00283D22" w:rsidRPr="00283D22" w14:paraId="268B5019"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C3A92F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E24DFA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ветераны Великой Отечественной войны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7A3EB6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Б2</w:t>
            </w:r>
          </w:p>
        </w:tc>
      </w:tr>
      <w:tr w:rsidR="00283D22" w:rsidRPr="00283D22" w14:paraId="39D6B522"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98C9BF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247EDC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ветераны боевых действий на территории СССР, на территории Российской Федерации и территориях других государств</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C79DB1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Б3</w:t>
            </w:r>
          </w:p>
        </w:tc>
      </w:tr>
      <w:tr w:rsidR="00283D22" w:rsidRPr="00283D22" w14:paraId="5305E0F0"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CEFA08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FEE70A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инвалиды Великой Отечественной войны и инвалиды боевых действий</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9656CA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Б4</w:t>
            </w:r>
          </w:p>
        </w:tc>
      </w:tr>
      <w:tr w:rsidR="00283D22" w:rsidRPr="00283D22" w14:paraId="498D107B"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3933FB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26.</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30011D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нетрудоспособные члены семьи погибших (умерших) ветеранов Великой Отечественной войны, состоявшие на иждивении и получающие пенсию по случаю потери кормильца либо имеющие право на ее получение</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4BA48F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Б5</w:t>
            </w:r>
          </w:p>
        </w:tc>
      </w:tr>
      <w:tr w:rsidR="00283D22" w:rsidRPr="00283D22" w14:paraId="4BA4C0FC"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3BE0AB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27.</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CAEB62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нетрудоспособные члены семьи погибших (умерших) ветеранов боевых действий на территории СССР, на территории Российской Федерации и </w:t>
            </w:r>
            <w:r w:rsidRPr="00283D22">
              <w:rPr>
                <w:rFonts w:ascii="Arial" w:eastAsia="Times New Roman" w:hAnsi="Arial" w:cs="Arial"/>
                <w:sz w:val="24"/>
                <w:szCs w:val="24"/>
                <w:lang w:eastAsia="ru-RU"/>
              </w:rPr>
              <w:lastRenderedPageBreak/>
              <w:t>территориях других государств, состоявшие на иждивении и получающие пенсию по случаю потери кормильца либо имеющие право на ее получение</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58EA03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Б6</w:t>
            </w:r>
          </w:p>
        </w:tc>
      </w:tr>
      <w:tr w:rsidR="00283D22" w:rsidRPr="00283D22" w14:paraId="5E7617EA"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A8C521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28.</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435642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граждане, подвергшиеся воздействию радиации вследствие катастрофы на Чернобыльской АЭС</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F50811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Б7</w:t>
            </w:r>
          </w:p>
        </w:tc>
      </w:tr>
      <w:tr w:rsidR="00283D22" w:rsidRPr="00283D22" w14:paraId="4E894402"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38058C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29.</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DDBA6C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граждане, подвергшиеся воздействию радиации вследствие аварии на производственном объединении "Маяк" и сбросов радиоактивных отходов в реку </w:t>
            </w:r>
            <w:proofErr w:type="spellStart"/>
            <w:r w:rsidRPr="00283D22">
              <w:rPr>
                <w:rFonts w:ascii="Arial" w:eastAsia="Times New Roman" w:hAnsi="Arial" w:cs="Arial"/>
                <w:sz w:val="24"/>
                <w:szCs w:val="24"/>
                <w:lang w:eastAsia="ru-RU"/>
              </w:rPr>
              <w:t>Теча</w:t>
            </w:r>
            <w:proofErr w:type="spellEnd"/>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E9A3FA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Б8</w:t>
            </w:r>
          </w:p>
        </w:tc>
      </w:tr>
      <w:tr w:rsidR="00283D22" w:rsidRPr="00283D22" w14:paraId="0D681EAA"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302E61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1426A6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граждане, подвергшиеся воздействию радиации вследствие ядерных испытаний на Семипалатинском полигоне</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BF9E8E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Б9</w:t>
            </w:r>
          </w:p>
        </w:tc>
      </w:tr>
      <w:tr w:rsidR="00283D22" w:rsidRPr="00283D22" w14:paraId="167206B0"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E6D1D3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B06054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граждане из подразделений особого риска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104F68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Б10</w:t>
            </w:r>
          </w:p>
        </w:tc>
      </w:tr>
      <w:tr w:rsidR="00283D22" w:rsidRPr="00283D22" w14:paraId="19FE3661"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F77548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FF2503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члены семьи, потерявшие кормильца из числа граждан, подвергшихся воздействию радиации вследствие катастрофы на Чернобыльской АЭС, умерших вследствие лучевой болезни и других заболеваний, возникших в связи с катастрофой на Чернобыльской АЭС</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DFBA53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Б11</w:t>
            </w:r>
          </w:p>
        </w:tc>
      </w:tr>
      <w:tr w:rsidR="00283D22" w:rsidRPr="00283D22" w14:paraId="7F85807D"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878E35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0B6014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члены семьи, потерявшие кормильца из числа граждан, подвергшихся воздействию радиации вследствие аварии на производственном объединении "Маяк" и сбросов радиоактивных отходов в реку </w:t>
            </w:r>
            <w:proofErr w:type="spellStart"/>
            <w:r w:rsidRPr="00283D22">
              <w:rPr>
                <w:rFonts w:ascii="Arial" w:eastAsia="Times New Roman" w:hAnsi="Arial" w:cs="Arial"/>
                <w:sz w:val="24"/>
                <w:szCs w:val="24"/>
                <w:lang w:eastAsia="ru-RU"/>
              </w:rPr>
              <w:t>Теча</w:t>
            </w:r>
            <w:proofErr w:type="spellEnd"/>
            <w:r w:rsidRPr="00283D22">
              <w:rPr>
                <w:rFonts w:ascii="Arial" w:eastAsia="Times New Roman" w:hAnsi="Arial" w:cs="Arial"/>
                <w:sz w:val="24"/>
                <w:szCs w:val="24"/>
                <w:lang w:eastAsia="ru-RU"/>
              </w:rPr>
              <w:t xml:space="preserve">, умерших вследствие лучевой болезни и других заболеваний, возникших в связи с воздействия радиации в результате аварии на производственном объединении "Маяк" и сбросов радиоактивных отходов в реку </w:t>
            </w:r>
            <w:proofErr w:type="spellStart"/>
            <w:r w:rsidRPr="00283D22">
              <w:rPr>
                <w:rFonts w:ascii="Arial" w:eastAsia="Times New Roman" w:hAnsi="Arial" w:cs="Arial"/>
                <w:sz w:val="24"/>
                <w:szCs w:val="24"/>
                <w:lang w:eastAsia="ru-RU"/>
              </w:rPr>
              <w:t>Теча</w:t>
            </w:r>
            <w:proofErr w:type="spellEnd"/>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15BF2F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Б12</w:t>
            </w:r>
          </w:p>
        </w:tc>
      </w:tr>
      <w:tr w:rsidR="00283D22" w:rsidRPr="00283D22" w14:paraId="5670195B"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F9F3E8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B2EE2D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члены семьи, потерявшие кормильца из числа граждан, подвергшихся воздействию радиации вследствие ядерных испытаний на Семипалатинском полигоне, умерших вследствие военной травмы или заболевания, полученных в период военной службы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0C0259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Б13</w:t>
            </w:r>
          </w:p>
        </w:tc>
      </w:tr>
      <w:tr w:rsidR="00283D22" w:rsidRPr="00283D22" w14:paraId="0E725C99"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58994A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A19517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члены семьи, потерявшие кормильца из числа граждан из подразделений особого </w:t>
            </w:r>
            <w:r w:rsidRPr="00283D22">
              <w:rPr>
                <w:rFonts w:ascii="Arial" w:eastAsia="Times New Roman" w:hAnsi="Arial" w:cs="Arial"/>
                <w:sz w:val="24"/>
                <w:szCs w:val="24"/>
                <w:lang w:eastAsia="ru-RU"/>
              </w:rPr>
              <w:lastRenderedPageBreak/>
              <w:t>риска, умерших вследствие военной травмы или заболевания, полученных в период военной службы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856366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Б14</w:t>
            </w:r>
          </w:p>
        </w:tc>
      </w:tr>
      <w:tr w:rsidR="00283D22" w:rsidRPr="00283D22" w14:paraId="04831D6F"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457162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36.</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BF89A7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инвалиды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B4AED6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Б15</w:t>
            </w:r>
          </w:p>
        </w:tc>
      </w:tr>
      <w:tr w:rsidR="00283D22" w:rsidRPr="00283D22" w14:paraId="0E50EC8A"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50CCCA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37.</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7148F7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члены семьи, имеющей в своем составе инвалидов, проживающим с ним совместно</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ACFBB4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Б16</w:t>
            </w:r>
          </w:p>
        </w:tc>
      </w:tr>
      <w:tr w:rsidR="00283D22" w:rsidRPr="00283D22" w14:paraId="7A06E04F"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18F17E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38.</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995452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военнослужащие - граждане, проходящие военную службу по контракту, и граждане,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 а также военнослужащие - граждане, проходящие военную службу за пределами территории Российской Федерации, в районах Крайнего Севера, приравненных к ним местностях и других местностях с неблагоприятными климатическими или экологическими условиями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E8B88A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Б17</w:t>
            </w:r>
          </w:p>
        </w:tc>
      </w:tr>
      <w:tr w:rsidR="00283D22" w:rsidRPr="00283D22" w14:paraId="2E5FDA62"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4D82EF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39.</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48E5B6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член молодой семьи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4543AC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Б18</w:t>
            </w:r>
          </w:p>
        </w:tc>
      </w:tr>
      <w:tr w:rsidR="00283D22" w:rsidRPr="00283D22" w14:paraId="4A1B6091"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E499F4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40.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96FE05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единственный родитель, имеющий несовершеннолетнего ребенка (несовершеннолетних детей)</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3FE9EB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Б19</w:t>
            </w:r>
          </w:p>
        </w:tc>
      </w:tr>
      <w:tr w:rsidR="00283D22" w:rsidRPr="00283D22" w14:paraId="794E7196"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7547A3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41.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EE133C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ветераны труда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08CEC3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Б20</w:t>
            </w:r>
          </w:p>
        </w:tc>
      </w:tr>
      <w:tr w:rsidR="00283D22" w:rsidRPr="00283D22" w14:paraId="70C03847"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1687A8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42.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030A02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ветеран труда Липецкой области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47D94B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Б21</w:t>
            </w:r>
          </w:p>
        </w:tc>
      </w:tr>
      <w:tr w:rsidR="00283D22" w:rsidRPr="00283D22" w14:paraId="04B11AB3"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93BF44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43.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C1724A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Герои Советского Союза, Герои Российской Федерации и полные кавалеры ордена Славы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EE5105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Б22</w:t>
            </w:r>
          </w:p>
        </w:tc>
      </w:tr>
      <w:tr w:rsidR="00283D22" w:rsidRPr="00283D22" w14:paraId="11D0F73F"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959FBE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44.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C2098B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член семьи погибшего (умершего) Герои Советского Союза, Герои РФ и полные кавалеры ордена Славы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98F843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Б23</w:t>
            </w:r>
          </w:p>
        </w:tc>
      </w:tr>
      <w:tr w:rsidR="00283D22" w:rsidRPr="00283D22" w14:paraId="508F14BB"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8A9F2B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45.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AD0631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Герои Социалистического Труда, Герои Труда Российской Федерации и полные кавалеры ордена Трудовой Славы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7764DA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Б24</w:t>
            </w:r>
          </w:p>
        </w:tc>
      </w:tr>
    </w:tbl>
    <w:p w14:paraId="1C1B21D4"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57ED77F6"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Раздел 3. Исчерпывающий перечень документов, необходимых для предоставления государственной услуги</w:t>
      </w:r>
    </w:p>
    <w:p w14:paraId="4C20102D"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lastRenderedPageBreak/>
        <w:t> </w:t>
      </w:r>
    </w:p>
    <w:p w14:paraId="05197933" w14:textId="77777777" w:rsidR="00283D22" w:rsidRPr="00283D22" w:rsidRDefault="00283D22" w:rsidP="00283D22">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Таблица 2</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52"/>
        <w:gridCol w:w="2075"/>
        <w:gridCol w:w="2759"/>
        <w:gridCol w:w="2737"/>
        <w:gridCol w:w="1427"/>
      </w:tblGrid>
      <w:tr w:rsidR="00283D22" w:rsidRPr="00283D22" w14:paraId="544B97FF"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D4B4DC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п/п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CF2AFB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Идентификаторы категорий заявителей</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54CE29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Перечень необходимых документов для предоставления государственной услуги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19CA6A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Способы подачи документов, требования к предоставлению документов</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1B1FD3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Иные требования</w:t>
            </w:r>
          </w:p>
        </w:tc>
      </w:tr>
      <w:tr w:rsidR="00283D22" w:rsidRPr="00283D22" w14:paraId="37B83ACE" w14:textId="77777777" w:rsidTr="00283D22">
        <w:tc>
          <w:tcPr>
            <w:tcW w:w="0" w:type="auto"/>
            <w:gridSpan w:val="5"/>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312EA6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 или для ведения личного подсобного хозяйства (приусадебный земельный участок)</w:t>
            </w:r>
          </w:p>
        </w:tc>
      </w:tr>
      <w:tr w:rsidR="00283D22" w:rsidRPr="00283D22" w14:paraId="7CE4C224" w14:textId="77777777" w:rsidTr="00283D22">
        <w:tc>
          <w:tcPr>
            <w:tcW w:w="0" w:type="auto"/>
            <w:gridSpan w:val="5"/>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1B4B73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Документы, необходимые в соответствии с законодательством или иными нормативными правовыми актами Российской Федерации для предоставления государственной услуги, которые заявитель должен представить самостоятельно</w:t>
            </w:r>
          </w:p>
        </w:tc>
      </w:tr>
      <w:tr w:rsidR="00283D22" w:rsidRPr="00283D22" w14:paraId="602A5A9A"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EF8DC2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C21E45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B4184F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заявление о постановке на учет гражданина, имеющего трех и более детей, в целях предоставления земельного участка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B95F94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 - ЕПГУ(п)</w:t>
            </w:r>
          </w:p>
          <w:p w14:paraId="0387F51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 - ПС</w:t>
            </w:r>
          </w:p>
          <w:p w14:paraId="11D1B82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592EA1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3B2F4B05"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3E2AA4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9AB219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А2-А20,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5344F6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заявление о постановке на учет в целях предоставления земельного участка в соответствии с Законом Липецкой области от 4 декабря 2003 года N 81-ОЗ "О правовом регулировании земельных правоотношений в Липецкой области"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2D63EE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 - ЕПГУ(п)</w:t>
            </w:r>
          </w:p>
          <w:p w14:paraId="2038687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 - ПС</w:t>
            </w:r>
          </w:p>
          <w:p w14:paraId="2F0C151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D90E85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0F2B201D"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05DD5C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AE03B9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А1-А20,</w:t>
            </w:r>
          </w:p>
          <w:p w14:paraId="175BF8F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Б1-Б24,</w:t>
            </w:r>
          </w:p>
          <w:p w14:paraId="3E69CF2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C3DCFD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документ, удостоверяющий личность гражданина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A5AFA1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К - ПС</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F392AC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6CC9BFE7"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47BA9C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72C84A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А1-А20,</w:t>
            </w:r>
          </w:p>
          <w:p w14:paraId="21E9698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281899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документы, удостоверяющие личность лиц старше четырнадцати лет, указанных в качестве членов семьи (в случае если в заявлении в сведениях о членах семьи содержится указание на лиц </w:t>
            </w:r>
            <w:r w:rsidRPr="00283D22">
              <w:rPr>
                <w:rFonts w:ascii="Arial" w:eastAsia="Times New Roman" w:hAnsi="Arial" w:cs="Arial"/>
                <w:sz w:val="24"/>
                <w:szCs w:val="24"/>
                <w:lang w:eastAsia="ru-RU"/>
              </w:rPr>
              <w:lastRenderedPageBreak/>
              <w:t>старше четырнадцати лет)</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E87B51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К - ПС</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73A909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64A252FA"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2D3F2F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81C8C8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А1-А20,</w:t>
            </w:r>
          </w:p>
          <w:p w14:paraId="2A47E39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2F416A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согласие на обработку персональных данных на каждого субъекта персональных данных (гражданин, лица, указанные в заявлении в качестве членов семьи, в том числе несовершеннолетние дети, представитель гражданина), оформленное отдельно от иных информации и (или) документов, которые подтверждает и (или) подписывает субъект персональных данных</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91651A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 - ЕПГУ(п)</w:t>
            </w:r>
          </w:p>
          <w:p w14:paraId="38480C2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3F05FCE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3C3ABC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088A7BA5"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2561E8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6.</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CDF105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482C2E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доверенность, подтверждающая полномочия представителя заявителя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77B138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47A8B0B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2D90C07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5354AFC" w14:textId="77777777" w:rsidR="00283D22" w:rsidRPr="00283D22" w:rsidRDefault="00283D22" w:rsidP="00283D22">
            <w:pPr>
              <w:spacing w:after="0" w:line="240" w:lineRule="auto"/>
              <w:jc w:val="both"/>
              <w:rPr>
                <w:rFonts w:ascii="Arial" w:eastAsia="Times New Roman" w:hAnsi="Arial" w:cs="Arial"/>
                <w:sz w:val="24"/>
                <w:szCs w:val="24"/>
                <w:lang w:eastAsia="ru-RU"/>
              </w:rPr>
            </w:pP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2CE687CC"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3B6111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7.</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ABAFA1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А1-А17,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218666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заключение комиссии для оценки жилых помещений жилищного фонда о признании жилого помещения непригодным для постоянного проживания (в случае если в заявлении гражданина имеется указание на жилое помещение, которое непригодно для проживания)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D1D131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0F71865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113B613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E0C676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35A540A4"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2F4603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8.</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41D212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А1-А17,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C8D03C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справка медицинского учреждения о наличии заболевания (в случае если в заявлении гражданина имеется указание на тяжелую форму хронического заболевания у него (членов его семьи)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8D778E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4D46474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1C29575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907A72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7FA4BFFE"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FAD9E9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9.</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2A98D2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А2,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D98CE8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следующих документов, подтверждающих статус ветерана Великой Отечественной войны:</w:t>
            </w:r>
          </w:p>
          <w:p w14:paraId="0A382E8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ветерана Великой Отечественной войны, утвержденное постановлением Правительства Российской Федерации от 5 октября 1999 года №1122 "Об удостоверениях ветерана Великой Отечественной войны";</w:t>
            </w:r>
          </w:p>
          <w:p w14:paraId="285E5CF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инвалида Великой Отечественной войны, удостоверение инвалида о праве на льготы, утвержденное постановлением Государственного комитета Совета Министров СССР по вопросам труда и заработной платы от 26 мая 1975 года № 126 "Об утверждении единой формы удостоверения инвалида Отечественной войны и Инструкции о порядке заполнения, выдачи и учета удостоверений инвалидов Отечественной войны";</w:t>
            </w:r>
          </w:p>
          <w:p w14:paraId="4722559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участника Великой Отечественной войны, утвержденное постановлением Государственного комитета СССР по труду и социальным вопросам от 8 октября 1979 года № 422 "Об </w:t>
            </w:r>
            <w:r w:rsidRPr="00283D22">
              <w:rPr>
                <w:rFonts w:ascii="Arial" w:eastAsia="Times New Roman" w:hAnsi="Arial" w:cs="Arial"/>
                <w:sz w:val="24"/>
                <w:szCs w:val="24"/>
                <w:lang w:eastAsia="ru-RU"/>
              </w:rPr>
              <w:lastRenderedPageBreak/>
              <w:t>утверждении единой формы удостоверения участника войны";</w:t>
            </w:r>
          </w:p>
          <w:p w14:paraId="0B3A491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свидетельство или удостоверение о праве на льготы, образцы которых были утверждены до 1 января 1992 года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613AD6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О(э)/К(э) - ЕПГУ(п)</w:t>
            </w:r>
          </w:p>
          <w:p w14:paraId="4BF060B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5FBC63C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94D258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787C1599"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E66765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BD61C2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А3,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002E17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следующих документов, подтверждающих статус ветерана боевых действий:</w:t>
            </w:r>
          </w:p>
          <w:p w14:paraId="598FFE8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ветерана боевых действий, утвержденное постановлением Правительства Российской Федерации от 19 декабря 2003 года №763 "Об удостоверении ветерана боевых действий";</w:t>
            </w:r>
          </w:p>
          <w:p w14:paraId="04243D4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инвалида о праве на льготы, выданное в соответствии с постановлением Министерства труда и социального развития Российской Федерации от 11 октября 2000 года №69 "Об утверждении Инструкции о порядке и условиях реализации прав и льгот ветеранов Великой Отечественной войны, ветеранов боевых действий, иных категорий граждан, установленных Федеральным законом "О ветеранах";</w:t>
            </w:r>
          </w:p>
          <w:p w14:paraId="7D4FF4D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свидетельство или удостоверение о праве на льготы, образцы которых были </w:t>
            </w:r>
            <w:r w:rsidRPr="00283D22">
              <w:rPr>
                <w:rFonts w:ascii="Arial" w:eastAsia="Times New Roman" w:hAnsi="Arial" w:cs="Arial"/>
                <w:sz w:val="24"/>
                <w:szCs w:val="24"/>
                <w:lang w:eastAsia="ru-RU"/>
              </w:rPr>
              <w:lastRenderedPageBreak/>
              <w:t>утверждены до 1 января 1992 года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F715F8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О(э)/К(э) - ЕПГУ(п)</w:t>
            </w:r>
          </w:p>
          <w:p w14:paraId="3B69D21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65ACE04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42487D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46591DC5"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B558E4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C3F679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776287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следующих документов, подтверждающих статус инвалида Великой Отечественной войны либо инвалида боевых действий:</w:t>
            </w:r>
          </w:p>
          <w:p w14:paraId="2AFADC1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инвалида о праве на льготы, выданное в соответствии с постановлением Министерства труда и социального развития Российской Федерации от 11 октября 2000 года №69 "Об утверждении Инструкции о порядке и условиях реализации прав и льгот ветеранов Великой Отечественной войны, ветеранов боевых действий, иных категорий граждан, установленных Федеральным законом "О ветеранах";</w:t>
            </w:r>
          </w:p>
          <w:p w14:paraId="74DADC3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свидетельство или удостоверение о праве на льготы, образцы которых были утверждены до 1 января 1992 года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B3EECB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080D08D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771A104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DF04A2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462875B1"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3D7EE7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DE484F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2CE4FA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справка, подтверждающая факт установления инвалидности по причине "военная травма", форма которой утверждена приказом Министерства здравоохранения и социального развития Российской Федерации от 24 ноября 2010 года </w:t>
            </w:r>
            <w:r w:rsidRPr="00283D22">
              <w:rPr>
                <w:rFonts w:ascii="Arial" w:eastAsia="Times New Roman" w:hAnsi="Arial" w:cs="Arial"/>
                <w:sz w:val="24"/>
                <w:szCs w:val="24"/>
                <w:lang w:eastAsia="ru-RU"/>
              </w:rPr>
              <w:lastRenderedPageBreak/>
              <w:t>№1031н "О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учреждениями медико-социальной экспертизы, и порядке их составления"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FD3663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О(э)/К(э) - ЕПГУ(п)</w:t>
            </w:r>
          </w:p>
          <w:p w14:paraId="1C04C85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7E855C6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D37F11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3377795B"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937D09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D49B05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А5, А6,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EFE7C4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члена семьи погибшего (умершего) инвалида войны, участника Великой Отечественной войны и ветерана боевых действий, выданное в соответствии с постановлением Правительства Российской Федерации от 20 июня 2013 года №519 "Об удостоверении члена семьи погибшего (умершего) инвалида войны, участника Великой Отечественной войны и ветерана боевых действий"</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3F3847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102EAC8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699E110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FFF62A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770672F4"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9775AD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2E3FE0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А5, А6, А11-А14,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F96622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решение суда о нахождении на иждивении погибшего (умершего), за исключением нетрудоспособных членов семей погибших (умерших) из числа детей в возрасте до 18 лет, а также родителей и вдов </w:t>
            </w:r>
            <w:r w:rsidRPr="00283D22">
              <w:rPr>
                <w:rFonts w:ascii="Arial" w:eastAsia="Times New Roman" w:hAnsi="Arial" w:cs="Arial"/>
                <w:sz w:val="24"/>
                <w:szCs w:val="24"/>
                <w:lang w:eastAsia="ru-RU"/>
              </w:rPr>
              <w:lastRenderedPageBreak/>
              <w:t>(вдовцов), получающих пенсию по случаю потери кормильца, по старости или инвалидности в соответствии с законодательством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73FA6A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О(э)/К(э) - ЕПГУ(п)</w:t>
            </w:r>
          </w:p>
          <w:p w14:paraId="2FE8B7D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0DE0CFC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48ED82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31C55DB9"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D74FC5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C017FA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А7,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08A1E2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документов, подтверждающих статус гражданина, подвергшегося воздействию радиации вследствие катастрофы на Чернобыльской АЭС:</w:t>
            </w:r>
          </w:p>
          <w:p w14:paraId="4DB38FC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выданное в соответствии с приказом Министерства Российской Федерации по делам гражданской обороны, чрезвычайным ситуациям и ликвидации последствий стихийных бедствий № 253, Министерства труда и социальной защиты Российской Федерации №207н, Министерства финансов Российской Федерации № 73н от 21 апреля 2020 года "Об утверждении Порядка и условий оформления и выдачи гражданам удостоверения участника ликвидации последствий катастрофы на Чернобыльской АЭС";</w:t>
            </w:r>
          </w:p>
          <w:p w14:paraId="7C9F249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приказом Министерства Российской Федерации </w:t>
            </w:r>
            <w:r w:rsidRPr="00283D22">
              <w:rPr>
                <w:rFonts w:ascii="Arial" w:eastAsia="Times New Roman" w:hAnsi="Arial" w:cs="Arial"/>
                <w:sz w:val="24"/>
                <w:szCs w:val="24"/>
                <w:lang w:eastAsia="ru-RU"/>
              </w:rPr>
              <w:lastRenderedPageBreak/>
              <w:t>по делам гражданской обороны, чрезвычайным ситуациям и ликвидации последствий стихийных бедствий № 228, Министерства здравоохранения и социального развития Российской Федерации № 271, Министерства финансов Российской Федерации № 63н от 11 апреля 2006 года "Об утверждении Порядка и условий оформления и выдачи специальных удостоверений единого образца гражданам, подвергшимся воздействию радиации вследствие катастрофы на Чернобыльской АЭС";</w:t>
            </w:r>
          </w:p>
          <w:p w14:paraId="004CEBF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приказом Министерства Российской Федерации по делам гражданской обороны, чрезвычайным ситуациям и ликвидации стихийных бедствий № 728, Министерства здравоохранения и социального развития Российской Федерации № 832, Министерства финансов Российской Федерации № 166н от 8 декабря 2006 года "Об утверждении Порядка и условий оформления и выдачи удостоверения гражданам, получившим или перенесшим лучевую </w:t>
            </w:r>
            <w:r w:rsidRPr="00283D22">
              <w:rPr>
                <w:rFonts w:ascii="Arial" w:eastAsia="Times New Roman" w:hAnsi="Arial" w:cs="Arial"/>
                <w:sz w:val="24"/>
                <w:szCs w:val="24"/>
                <w:lang w:eastAsia="ru-RU"/>
              </w:rPr>
              <w:lastRenderedPageBreak/>
              <w:t>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инвалидам вследствие чернобыльской катастрофы"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204198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О(э)/К(э) - ЕПГУ(п)</w:t>
            </w:r>
          </w:p>
          <w:p w14:paraId="1254F50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6048648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4468E1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38A38169"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BA94E7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16.</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934C17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А8,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7EDD02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один из документов, подтверждающих статус гражданина, подвергшегося воздействию радиации вследствие аварии на производственном объединении "Маяк" и сбросов радиоактивных отходов в реку </w:t>
            </w:r>
            <w:proofErr w:type="spellStart"/>
            <w:r w:rsidRPr="00283D22">
              <w:rPr>
                <w:rFonts w:ascii="Arial" w:eastAsia="Times New Roman" w:hAnsi="Arial" w:cs="Arial"/>
                <w:sz w:val="24"/>
                <w:szCs w:val="24"/>
                <w:lang w:eastAsia="ru-RU"/>
              </w:rPr>
              <w:t>Теча</w:t>
            </w:r>
            <w:proofErr w:type="spellEnd"/>
            <w:r w:rsidRPr="00283D22">
              <w:rPr>
                <w:rFonts w:ascii="Arial" w:eastAsia="Times New Roman" w:hAnsi="Arial" w:cs="Arial"/>
                <w:sz w:val="24"/>
                <w:szCs w:val="24"/>
                <w:lang w:eastAsia="ru-RU"/>
              </w:rPr>
              <w:t>:</w:t>
            </w:r>
          </w:p>
          <w:p w14:paraId="2957930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Положением по оформлению удостоверений для граждан,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283D22">
              <w:rPr>
                <w:rFonts w:ascii="Arial" w:eastAsia="Times New Roman" w:hAnsi="Arial" w:cs="Arial"/>
                <w:sz w:val="24"/>
                <w:szCs w:val="24"/>
                <w:lang w:eastAsia="ru-RU"/>
              </w:rPr>
              <w:t>Теча</w:t>
            </w:r>
            <w:proofErr w:type="spellEnd"/>
            <w:r w:rsidRPr="00283D22">
              <w:rPr>
                <w:rFonts w:ascii="Arial" w:eastAsia="Times New Roman" w:hAnsi="Arial" w:cs="Arial"/>
                <w:sz w:val="24"/>
                <w:szCs w:val="24"/>
                <w:lang w:eastAsia="ru-RU"/>
              </w:rPr>
              <w:t xml:space="preserve">, а также принимавших участие в ликвидации их последствий, утвержденное Государственным комитетом Российской Федерации по социальной защите граждан и </w:t>
            </w:r>
            <w:r w:rsidRPr="00283D22">
              <w:rPr>
                <w:rFonts w:ascii="Arial" w:eastAsia="Times New Roman" w:hAnsi="Arial" w:cs="Arial"/>
                <w:sz w:val="24"/>
                <w:szCs w:val="24"/>
                <w:lang w:eastAsia="ru-RU"/>
              </w:rPr>
              <w:lastRenderedPageBreak/>
              <w:t>реабилитации территорий, пострадавших от чернобыльской и других радиационных катастроф, 8 сентября 1993 года, Министерством Российской Федерации по атомной энергии 22 сентября 1993 года, Министерством социальной защиты Российской Федерации 8 сентября 1993 года, Министерством труда Российской Федерации, Министерством безопасности Российской Федерации, Министерством внутренних дел Российской Федерации, Министерством обороны Российской Федерации, Министерством транспорта Российской Федерации;</w:t>
            </w:r>
          </w:p>
          <w:p w14:paraId="1FAF6C9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приказом Министерства Российской Федерации по делам гражданской обороны, чрезвычайным ситуациям и ликвидации последствий стихийных бедствий от 24 апреля 2000 года № 229 "Об утверждении Положения о порядке оформления и выдачи удостоверений гражданам, </w:t>
            </w:r>
            <w:r w:rsidRPr="00283D22">
              <w:rPr>
                <w:rFonts w:ascii="Arial" w:eastAsia="Times New Roman" w:hAnsi="Arial" w:cs="Arial"/>
                <w:sz w:val="24"/>
                <w:szCs w:val="24"/>
                <w:lang w:eastAsia="ru-RU"/>
              </w:rPr>
              <w:lastRenderedPageBreak/>
              <w:t xml:space="preserve">подвергшимся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283D22">
              <w:rPr>
                <w:rFonts w:ascii="Arial" w:eastAsia="Times New Roman" w:hAnsi="Arial" w:cs="Arial"/>
                <w:sz w:val="24"/>
                <w:szCs w:val="24"/>
                <w:lang w:eastAsia="ru-RU"/>
              </w:rPr>
              <w:t>Теча</w:t>
            </w:r>
            <w:proofErr w:type="spellEnd"/>
            <w:r w:rsidRPr="00283D22">
              <w:rPr>
                <w:rFonts w:ascii="Arial" w:eastAsia="Times New Roman" w:hAnsi="Arial" w:cs="Arial"/>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7E5FE4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О(э)/К(э) - ЕПГУ(п)</w:t>
            </w:r>
          </w:p>
          <w:p w14:paraId="3D57C0D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6A8D6E3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ECA0EB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2E1AFAEA"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3A8677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17.</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E95532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А9,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1A32D9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документов, подтверждающих статус гражданина, подвергшегося радиационному воздействию вследствие ядерных испытаний на Семипалатинском полигоне:</w:t>
            </w:r>
          </w:p>
          <w:p w14:paraId="4C181B4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выданное в соответствии с постановлением Правительства Российской Федерации от 23 апреля 1996 года №522 "Об утверждении Положения о порядке оформления и выдачи удостоверений единого образца гражданам, подвергшимся радиационному воздействию вследствие ядерных испытаний на Семипалатинском полигоне";</w:t>
            </w:r>
          </w:p>
          <w:p w14:paraId="53DC039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постановлением Правительства Российской Федерации от 21 января 2003 года №30 "О порядке отнесения граждан к категории лиц, подвергшихся радиационному воздействию </w:t>
            </w:r>
            <w:r w:rsidRPr="00283D22">
              <w:rPr>
                <w:rFonts w:ascii="Arial" w:eastAsia="Times New Roman" w:hAnsi="Arial" w:cs="Arial"/>
                <w:sz w:val="24"/>
                <w:szCs w:val="24"/>
                <w:lang w:eastAsia="ru-RU"/>
              </w:rPr>
              <w:lastRenderedPageBreak/>
              <w:t>вследствие ядерных испытаний на Семипалатинском полигоне, и выдачи им удостоверений единого образца";</w:t>
            </w:r>
          </w:p>
          <w:p w14:paraId="3A8338B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выданное в соответствии с постановлением Правительства Российской Федерации от 27 декабря 2004 года №849 "Об утверждении Правил выдачи удостоверений единого образца гражданам, подвергшимся радиационному воздействию вследствие ядерных испытаний на Семипалатинском полигоне";</w:t>
            </w:r>
          </w:p>
          <w:p w14:paraId="57236B1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выданное в соответствии с приказом Министерства Российской Федерации по делам гражданской обороны, чрезвычайным ситуациям и ликвидации последствий стихийных бедствий от 18 сентября 2009 года №540 "Об утверждении Порядка выдачи удостоверений единого образца гражданам, подвергшимся радиационному воздействию вследствие ядерных испытаний на Семипалатинском полигоне"</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4CF59E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О(э)/К(э) - ЕПГУ(п)</w:t>
            </w:r>
          </w:p>
          <w:p w14:paraId="21B9780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633F188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69C1D4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05D55C0A"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C18B49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18.</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AD570B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А10,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952884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документов, подтверждающих статус гражданина из подразделений особого риска:</w:t>
            </w:r>
          </w:p>
          <w:p w14:paraId="5E42FD8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гражданина из подразделений особого риска, утвержденное приказом Министра обороны Российской Федерации от 22 сентября 2016 года № 590 "Об определении порядка и условий оформления и выдачи удостоверений гражданам из подразделений особого риска, указанным в постановлении Верховного Совета Российской Федерации от 27 декабря 1991 г.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а также членам семей, потерявшим кормильца из числа этих граждан";</w:t>
            </w:r>
          </w:p>
          <w:p w14:paraId="4B05404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приказом Министра обороны Российской Федерации от 9 июня 2008 года № 321 "О Порядке и условиях </w:t>
            </w:r>
            <w:r w:rsidRPr="00283D22">
              <w:rPr>
                <w:rFonts w:ascii="Arial" w:eastAsia="Times New Roman" w:hAnsi="Arial" w:cs="Arial"/>
                <w:sz w:val="24"/>
                <w:szCs w:val="24"/>
                <w:lang w:eastAsia="ru-RU"/>
              </w:rPr>
              <w:lastRenderedPageBreak/>
              <w:t>оформления и выдачи удостоверений гражданам из подразделений особого риска, а также членам семей, потерявшим кормильца из числа этих граждан";</w:t>
            </w:r>
          </w:p>
          <w:p w14:paraId="237F663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выданное в соответствии с приказом Министра обороны Российской Федерации от 18 августа 2005 года № 354 "О порядке и условиях оформления и выдачи удостоверений гражданам из подразделений особого риска"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980387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О(э)/К(э) - ЕПГУ(п)</w:t>
            </w:r>
          </w:p>
          <w:p w14:paraId="770254A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2F76E32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EF4866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797121D1"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538A2B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19.</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8C6C0A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А11,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BD9009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документов, подтверждающих статус члена семьи, потерявшего кормильца из числа граждан, подвергшихся воздействию радиации вследствие катастрофы на Чернобыльской АЭС, умерших вследствие лучевой болезни и других заболеваний, возникших в связи с катастрофой на Чернобыльской АЭС:</w:t>
            </w:r>
          </w:p>
          <w:p w14:paraId="1EF940E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приказом Министерства Российской Федерации по делам гражданской обороны, чрезвычайным ситуациям и ликвидации последствий </w:t>
            </w:r>
            <w:r w:rsidRPr="00283D22">
              <w:rPr>
                <w:rFonts w:ascii="Arial" w:eastAsia="Times New Roman" w:hAnsi="Arial" w:cs="Arial"/>
                <w:sz w:val="24"/>
                <w:szCs w:val="24"/>
                <w:lang w:eastAsia="ru-RU"/>
              </w:rPr>
              <w:lastRenderedPageBreak/>
              <w:t>стихийных бедствий N 253, Министерства труда и социальной защиты Российской Федерации № 207н, Министерства финансов Российской Федерации № 73н от 21 апреля 2020 года "Об утверждении Порядка и условий оформления и выдачи гражданам удостоверения участника ликвидации последствий катастрофы на Чернобыльской АЭС";</w:t>
            </w:r>
          </w:p>
          <w:p w14:paraId="5B3ADA4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выданное в соответствии с приказом Министерства Российской Федерации по делам гражданской обороны, чрезвычайным ситуациям и ликвидации последствий стихийных бедствий № 228, Министерства здравоохранения и социального развития Российской Федерации № 271, Министерства финансов Российской Федерации № 63н от 11 апреля 2006 года "Об утверждении Порядка и условий оформления и выдачи специальных удостоверений единого образца гражданам, подвергшимся воздействию радиации вследствие катастрофы на Чернобыльской АЭС";</w:t>
            </w:r>
          </w:p>
          <w:p w14:paraId="7BD45D6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w:t>
            </w:r>
            <w:r w:rsidRPr="00283D22">
              <w:rPr>
                <w:rFonts w:ascii="Arial" w:eastAsia="Times New Roman" w:hAnsi="Arial" w:cs="Arial"/>
                <w:sz w:val="24"/>
                <w:szCs w:val="24"/>
                <w:lang w:eastAsia="ru-RU"/>
              </w:rPr>
              <w:lastRenderedPageBreak/>
              <w:t>приказом Министерства Российской Федерации по делам гражданской обороны, чрезвычайным ситуациям и ликвидации стихийных бедствий № 728, Министерства здравоохранения и социального развития Российской Федерации № 832, Министерства финансов Российской Федерации № 166н от 8 декабря 2006 года "Об утверждении Порядка и условий оформления и выдачи удостоверения гражданам, получившим или перенесшим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инвалидам вследствие чернобыльской катастрофы"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D11596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О(э)/К(э) - ЕПГУ(п)</w:t>
            </w:r>
          </w:p>
          <w:p w14:paraId="3D9F4B1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23106B3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7ED660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39002AB0"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42B3D0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20.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9CFD60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552D11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один из документов, подтверждающих статус члена семьи, потерявшего кормильца из числа граждан из подразделений особого риска, умерших вследствие военной травмы или заболевания, </w:t>
            </w:r>
            <w:r w:rsidRPr="00283D22">
              <w:rPr>
                <w:rFonts w:ascii="Arial" w:eastAsia="Times New Roman" w:hAnsi="Arial" w:cs="Arial"/>
                <w:sz w:val="24"/>
                <w:szCs w:val="24"/>
                <w:lang w:eastAsia="ru-RU"/>
              </w:rPr>
              <w:lastRenderedPageBreak/>
              <w:t>полученных в период военной службы:</w:t>
            </w:r>
          </w:p>
          <w:p w14:paraId="552D281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гражданина из подразделений особого риска, утвержденное приказом Министра обороны Российской Федерации от 22 сентября 2016 года № 590 "Об определении порядка и условий оформления и выдачи удостоверений гражданам из подразделений особого риска, указанным в постановлении Верховного Совета Российской Федерации от 27 декабря 1991 г.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а также членам семей, потерявшим кормильца из числа этих граждан";</w:t>
            </w:r>
          </w:p>
          <w:p w14:paraId="4066E88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приказом Министра обороны Российской Федерации от 9 июня 2008 года №321 "О Порядке и условиях оформления и выдачи удостоверений гражданам из </w:t>
            </w:r>
            <w:r w:rsidRPr="00283D22">
              <w:rPr>
                <w:rFonts w:ascii="Arial" w:eastAsia="Times New Roman" w:hAnsi="Arial" w:cs="Arial"/>
                <w:sz w:val="24"/>
                <w:szCs w:val="24"/>
                <w:lang w:eastAsia="ru-RU"/>
              </w:rPr>
              <w:lastRenderedPageBreak/>
              <w:t>подразделений особого риска, а также членам семей, потерявшим кормильца из числа этих граждан"</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6F40A9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О(э)/К(э) - ЕПГУ(п)</w:t>
            </w:r>
          </w:p>
          <w:p w14:paraId="1B46300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6EAC22E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CC2D20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1EBBC08D"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6727B1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21.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0E9742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А17,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718EE1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личности военнослужащего Российской Федерации, выданное в соответствии с приказом Министра обороны Российской Федерации от 13 мая 2003 года № 150 "Об удостоверении личности военнослужащего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2734CA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0C50E65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16A1923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F738B8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0EA40041"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3D6939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9E84AA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А17,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F84400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военный билет, выписка из послужного списка военнослужащего или справка военного комиссариата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F9A483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Учреждение</w:t>
            </w:r>
          </w:p>
          <w:p w14:paraId="0CD0DB0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436FFB0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39FF1B8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AD0FDC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7CE8DDD9"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4AA6BF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8FDD9D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А18,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D9A325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документов, подтверждающих статус Героя Советского Союза, Героя Российской Федерации и полного кавалера ордена Славы:</w:t>
            </w:r>
          </w:p>
          <w:p w14:paraId="3F8B1B4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орденская книжка награжденного орденами Славы трех степеней, утвержденная постановлением Президиума Верховного Совета СССР от 11 июня 1980 года № 2260-Х;</w:t>
            </w:r>
          </w:p>
          <w:p w14:paraId="56A1AE6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грамота о присвоении звания Героя РФ, удостоверение Героя РФ, удостоверение к </w:t>
            </w:r>
            <w:r w:rsidRPr="00283D22">
              <w:rPr>
                <w:rFonts w:ascii="Arial" w:eastAsia="Times New Roman" w:hAnsi="Arial" w:cs="Arial"/>
                <w:sz w:val="24"/>
                <w:szCs w:val="24"/>
                <w:lang w:eastAsia="ru-RU"/>
              </w:rPr>
              <w:lastRenderedPageBreak/>
              <w:t>государственной награде СССР, выдаваемое лицу, которому было присвоено звание Героя Советского Союза, выданные в соответствии с Указом Президента Российской Федерации от 7 сентября 2010 года № 1099 "О мерах по совершенствованию государственной наградной системы Российской Федерации";</w:t>
            </w:r>
          </w:p>
          <w:p w14:paraId="13ABC5A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Указ Президента РФ или грамота о присвоении звания Героя РФ, справка Администрации Президента РФ, справка Государственного архива РФ о присвоении звания Героя РФ</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FCAB8F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О(э)/К(э) - ЕПГУ(п)</w:t>
            </w:r>
          </w:p>
          <w:p w14:paraId="5F279E8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0DF941A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E57E49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1D726946"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C93D71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EAFD14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А19,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9FD03B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документов, подтверждающих статус члена семьи погибшего (умершего) Героя Советского Союза, Героя Российской Федерации и полного кавалера ордена Славы:</w:t>
            </w:r>
          </w:p>
          <w:p w14:paraId="5A84324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орденская книжка награжденного орденами Славы трех степеней, утвержденная постановлением Президиума Верховного Совета СССР от 11 июня 1980 года № 2260-Х;</w:t>
            </w:r>
          </w:p>
          <w:p w14:paraId="1C8AEEB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грамота о присвоении звания Героя РФ, удостоверение Героя РФ, удостоверение к </w:t>
            </w:r>
            <w:r w:rsidRPr="00283D22">
              <w:rPr>
                <w:rFonts w:ascii="Arial" w:eastAsia="Times New Roman" w:hAnsi="Arial" w:cs="Arial"/>
                <w:sz w:val="24"/>
                <w:szCs w:val="24"/>
                <w:lang w:eastAsia="ru-RU"/>
              </w:rPr>
              <w:lastRenderedPageBreak/>
              <w:t>государственной награде СССР, выдаваемое лицу, которому было присвоено звание Героя Советского Союза, выданные в соответствии с Указом Президента РФ от 7 сентября 2010 года № 1099 "О мерах по совершенствованию государственной наградной системы Российской Федерации";</w:t>
            </w:r>
          </w:p>
          <w:p w14:paraId="18F3EF0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Указ Президента РФ или грамота о присвоении звания Героя РФ, справка Администрации Президента РФ, справка Государственного архива РФ о присвоении звания Героя РФ</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12549D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О(э)/К(э) - ЕПГУ(п)</w:t>
            </w:r>
          </w:p>
          <w:p w14:paraId="6E8D96D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48E08D9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9A5EC9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0E1FADCC"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93D650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35A1CD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А19,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310D5F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письменный отказ члена семьи погибшего (умершего) Героя Советского Союза, Героя РФ и полного кавалера ордена Славы (в случае передачи права на предоставление земельного участка другим членам их семей в соответствии с порядком очередности, установленным Законом РФ от 15 января 1993 года № 4301-1 "О статусе Героев Советского Союза, Героев Российской Федерации и полных кавалеров ордена Славы")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7EC721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44E1B9A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229BA7F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8876AF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5C4E69B0"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05B2EB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26.</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51B365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А20,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0013D3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документов, подтверждающих статус Героя Социалистического Труда, Героя Труда Российской Федерации и полного кавалера ордена Трудовой Славы:</w:t>
            </w:r>
          </w:p>
          <w:p w14:paraId="3A96401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книжка Героя Социалистического Труда, утвержденная постановлением Президиума Верховного Совета СССР от 11 июня 1980 года № 2260-Х;</w:t>
            </w:r>
          </w:p>
          <w:p w14:paraId="3124CB4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орденская книжка награжденного орденами Трудовой Славы трех степеней, утвержденная постановлением Президиума Верховного Совета СССР от 11 июня 1980 года № 2260-Х;</w:t>
            </w:r>
          </w:p>
          <w:p w14:paraId="6B9658D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к государственной награде СССР, выдаваемое лицу, которому было присвоено звание Героя Социалистического Труда, а также лицам, награжденным орденом СССР или медалью СССР, выданное в соответствии с Указом Президента РФ от 7 сентября 2010 года № 1099 "О мерах по совершенствованию государственной наградной системы Российской Федерации";</w:t>
            </w:r>
          </w:p>
          <w:p w14:paraId="01DB6DA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грамота о присвоении звания Героя Труда </w:t>
            </w:r>
            <w:r w:rsidRPr="00283D22">
              <w:rPr>
                <w:rFonts w:ascii="Arial" w:eastAsia="Times New Roman" w:hAnsi="Arial" w:cs="Arial"/>
                <w:sz w:val="24"/>
                <w:szCs w:val="24"/>
                <w:lang w:eastAsia="ru-RU"/>
              </w:rPr>
              <w:lastRenderedPageBreak/>
              <w:t>РФ, удостоверение Героя Труда РФ, выданные в соответствии с Указом Президента РФ от 29 марта 2013 года № 294 "Об установлении звания Героя Труда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A0B4E9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О(э)/К(э) - ЕПГУ(п)</w:t>
            </w:r>
          </w:p>
          <w:p w14:paraId="7ED3521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0C0165F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CB2A41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7F85837F" w14:textId="77777777" w:rsidTr="00283D22">
        <w:tc>
          <w:tcPr>
            <w:tcW w:w="0" w:type="auto"/>
            <w:gridSpan w:val="5"/>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739628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Постановка граждан на учет в качестве лиц, имеющих право на предоставление земельных участков в собственность бесплатно (для ведения личного подсобного хозяйства (полевой земельный участок), садоводства, огородничества)</w:t>
            </w:r>
          </w:p>
        </w:tc>
      </w:tr>
      <w:tr w:rsidR="00283D22" w:rsidRPr="00283D22" w14:paraId="783773C4"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01290A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27.</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34437B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B19B07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заявление о постановке на учет гражданина, имеющего трех и более детей, в целях предоставления земельного участка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394527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 - ЕПГУ(п)</w:t>
            </w:r>
          </w:p>
          <w:p w14:paraId="1C2BD19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 - ПС</w:t>
            </w:r>
          </w:p>
          <w:p w14:paraId="5814FA4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7D16C6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109C8908"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2611EB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28.</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2E322C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Б2-Б24,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EB9E1C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заявление о постановке на учет в целях предоставления земельного участка в соответствии с Законом Липецкой области от 4 декабря 2003 года № 81-ОЗ "О правовом регулировании земельных правоотношений в Липецкой области"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C180DB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 - ЕПГУ(п)</w:t>
            </w:r>
          </w:p>
          <w:p w14:paraId="41D452E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 - ПС</w:t>
            </w:r>
          </w:p>
          <w:p w14:paraId="097CF46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9BA069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39407013"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041C32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29.</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5E7D74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Б1-Б24,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A3A962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документ, удостоверяющий личность</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49F74C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К - ПС</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45057A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65C8004A"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81855C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89F9B1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Б1-Б24,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E0CCB0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документы, удостоверяющие личность лиц старше четырнадцати лет, указанных в качестве членов семьи (в случае если в заявлении в сведениях о членах семьи содержится указание на лиц старше четырнадцати лет)</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BD6461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К - ПС</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64C3CD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7D12B017"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4C0099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31.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63D0FF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Б1-Б24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F9976D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согласие на обработку персональных данных на каждого субъекта персональных данных (гражданин, лица, указанные в заявлении в качестве членов семьи, в том числе несовершеннолетние дети, представитель гражданина), оформленное отдельно от иных информации и (или) документов, которые подтверждает и (или) подписывает субъект персональных данных</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D707A8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 - ЕПГУ(п)</w:t>
            </w:r>
          </w:p>
          <w:p w14:paraId="5F19933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 - ПС</w:t>
            </w:r>
          </w:p>
          <w:p w14:paraId="7332714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130ED7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1D2973B3"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0FA55A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EB56FF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1943CD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доверенность, подтверждающая полномочия представителя заявителя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EEE676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ЕПГУ(п)</w:t>
            </w:r>
          </w:p>
          <w:p w14:paraId="0B01EB2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63A8265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4D43CB3" w14:textId="77777777" w:rsidR="00283D22" w:rsidRPr="00283D22" w:rsidRDefault="00283D22" w:rsidP="00283D22">
            <w:pPr>
              <w:spacing w:after="0" w:line="240" w:lineRule="auto"/>
              <w:jc w:val="both"/>
              <w:rPr>
                <w:rFonts w:ascii="Arial" w:eastAsia="Times New Roman" w:hAnsi="Arial" w:cs="Arial"/>
                <w:sz w:val="24"/>
                <w:szCs w:val="24"/>
                <w:lang w:eastAsia="ru-RU"/>
              </w:rPr>
            </w:pP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6D2BAF15"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A48573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447CEB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Б2,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1D269F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следующих документов, подтверждающих статус ветерана Великой Отечественной войны:</w:t>
            </w:r>
          </w:p>
          <w:p w14:paraId="3037417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ветерана Великой Отечественной войны, утвержденное постановлением Правительства Российской Федерации от 5 октября 1999 года №1122 "Об удостоверениях ветерана Великой Отечественной войны";</w:t>
            </w:r>
          </w:p>
          <w:p w14:paraId="52D7DA2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инвалида Великой Отечественной войны, удостоверение инвалида о праве на льготы, утвержденное постановлением Государственного комитета Совета </w:t>
            </w:r>
            <w:r w:rsidRPr="00283D22">
              <w:rPr>
                <w:rFonts w:ascii="Arial" w:eastAsia="Times New Roman" w:hAnsi="Arial" w:cs="Arial"/>
                <w:sz w:val="24"/>
                <w:szCs w:val="24"/>
                <w:lang w:eastAsia="ru-RU"/>
              </w:rPr>
              <w:lastRenderedPageBreak/>
              <w:t>Министров СССР по вопросам труда и заработной платы от 26 мая 1975 года № 126 "Об утверждении единой формы удостоверения инвалида Отечественной войны и Инструкции о порядке заполнения, выдачи и учета удостоверений инвалидов Отечественной войны";</w:t>
            </w:r>
          </w:p>
          <w:p w14:paraId="3DD82B0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участника Великой Отечественной войны, утвержденное постановлением Государственного комитета СССР по труду и социальным вопросам от 8 октября 1979 года № 422 "Об утверждении единой формы удостоверения участника войны";</w:t>
            </w:r>
          </w:p>
          <w:p w14:paraId="28F6D1B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свидетельство или удостоверение о праве на льготы, образцы которых были утверждены до 1 января 1992 года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FD7C86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О(э)/К(з) - ЕПГУ(п)</w:t>
            </w:r>
          </w:p>
          <w:p w14:paraId="342FBB0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2626204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FB13AD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5FF9494C"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FE8BC6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E918EE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Б3,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124A7B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следующих документов, подтверждающих статус ветерана боевых действий на территории ССС, на территории Российской Федерации и территориях других государств:</w:t>
            </w:r>
          </w:p>
          <w:p w14:paraId="4643B36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свидетельство или удостоверение о праве на льготы, образцы которых были утверждены до 1 января 1992 года;</w:t>
            </w:r>
          </w:p>
          <w:p w14:paraId="2E45998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ветерана боевых </w:t>
            </w:r>
            <w:r w:rsidRPr="00283D22">
              <w:rPr>
                <w:rFonts w:ascii="Arial" w:eastAsia="Times New Roman" w:hAnsi="Arial" w:cs="Arial"/>
                <w:sz w:val="24"/>
                <w:szCs w:val="24"/>
                <w:lang w:eastAsia="ru-RU"/>
              </w:rPr>
              <w:lastRenderedPageBreak/>
              <w:t>действий, утвержденное постановлением Правительства Российской Федерации от 19 декабря 2003 года №763 "Об удостоверении ветерана боевых действий"</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F1EE11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О(э)/К(з) - ЕПГУ(п)</w:t>
            </w:r>
          </w:p>
          <w:p w14:paraId="1EAD6F5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7E963E5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4E27D9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5895D47B"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97DC5F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920A15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3DB911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следующих документов, подтверждающих статус инвалида Великой Отечественной войны либо инвалида боевых действий:</w:t>
            </w:r>
          </w:p>
          <w:p w14:paraId="395A793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инвалида о праве на льготы, выданное в соответствии с постановлением Министерства труда и социального развития Российской Федерации от 11 октября 2000 года №69 "Об утверждении Инструкции о порядке и условиях реализации прав и льгот ветеранов Великой Отечественной войны, ветеранов боевых действий, иных категорий граждан, установленных Федеральным законом "О ветеранах";</w:t>
            </w:r>
          </w:p>
          <w:p w14:paraId="5EEA47D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свидетельство или удостоверение о праве на льготы, образцы которых были утверждены до 1 января 1992 года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CD2064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ЕПГУ(п)</w:t>
            </w:r>
          </w:p>
          <w:p w14:paraId="0047941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5509A02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D51076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3E25D48B"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705596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36.</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343EC1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FC5B54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справка, подтверждающая факт установления инвалидности по причине "военная </w:t>
            </w:r>
            <w:r w:rsidRPr="00283D22">
              <w:rPr>
                <w:rFonts w:ascii="Arial" w:eastAsia="Times New Roman" w:hAnsi="Arial" w:cs="Arial"/>
                <w:sz w:val="24"/>
                <w:szCs w:val="24"/>
                <w:lang w:eastAsia="ru-RU"/>
              </w:rPr>
              <w:lastRenderedPageBreak/>
              <w:t>травма", форма которой утверждена приказом Министерства здравоохранения и социального развития Российской Федерации от 24 ноября 2010 года № 1031н "О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учреждениями медико-социальной экспертизы, и порядке их составления"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EC84D2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О(э)/К(з) - ЕПГУ(п)</w:t>
            </w:r>
          </w:p>
          <w:p w14:paraId="5545456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5D8592D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85FCC1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77977B87"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C579CD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37.</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828640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Б5,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09259C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члена семьи погибшего (умершего) инвалида войны, участника Великой Отечественной войны и ветерана боевых действий, выданное в соответствии с постановлением Правительства Российской Федерации от 20 июня 2013 года № 519 "Об удостоверении члена семьи погибшего (умершего) инвалида войны, участника Великой Отечественной войны и ветерана боевых действий"</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98AFD1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ЕПГУ(п)</w:t>
            </w:r>
          </w:p>
          <w:p w14:paraId="541C0E0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5352347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3B3E65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2C4A38A6"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96ADC8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38.</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39B3C3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Б5, Б6, Б11-Б14,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562495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решение суда о нахождении на иждивении погибшего (умершего), за </w:t>
            </w:r>
            <w:r w:rsidRPr="00283D22">
              <w:rPr>
                <w:rFonts w:ascii="Arial" w:eastAsia="Times New Roman" w:hAnsi="Arial" w:cs="Arial"/>
                <w:sz w:val="24"/>
                <w:szCs w:val="24"/>
                <w:lang w:eastAsia="ru-RU"/>
              </w:rPr>
              <w:lastRenderedPageBreak/>
              <w:t>исключением нетрудоспособных членов семей погибших (умерших) из числа детей в возрасте до 18 лет, а также родителей и вдов (вдовцов), получающих пенсию по случаю потери кормильца, по старости или инвалидности в соответствии с законодательством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6A4B1B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О(э)/К(з) - ЕПГУ(п)</w:t>
            </w:r>
          </w:p>
          <w:p w14:paraId="6742F09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0E15417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07CBC2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7063CC33"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66BF90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39.</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73DF26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Б6,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E8A8B8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члена семьи погибшего (умершего) инвалида войны, участника Великой Отечественной войны и ветерана боевых действий, выданное в соответствии с постановлением Правительства Российской Федерации от 20 июня 2013 года №519 "Об удостоверении члена семьи погибшего (умершего) инвалида войны, участника Великой Отечественной войны и ветерана боевых действий"</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4188A6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ЕПГУ(п)</w:t>
            </w:r>
          </w:p>
          <w:p w14:paraId="2C822D4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19105F9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4306A1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350E66BB"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F9DAF6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40.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F5F957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Б7,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0F661F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члена семьи погибшего (умершего) инвалида войны, участника Великой Отечественной войны и ветерана боевых действий, выданное в соответствии с постановлением Правительства Российской Федерации от 20 июня 2013 года </w:t>
            </w:r>
            <w:r w:rsidRPr="00283D22">
              <w:rPr>
                <w:rFonts w:ascii="Arial" w:eastAsia="Times New Roman" w:hAnsi="Arial" w:cs="Arial"/>
                <w:sz w:val="24"/>
                <w:szCs w:val="24"/>
                <w:lang w:eastAsia="ru-RU"/>
              </w:rPr>
              <w:lastRenderedPageBreak/>
              <w:t>№519 "Об удостоверении члена семьи погибшего (умершего) инвалида войны, участника Великой Отечественной войны и ветерана боевых действий"</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718B86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О/К(з) - Учреждение</w:t>
            </w:r>
          </w:p>
          <w:p w14:paraId="0A678E2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ЕПГУ(п)</w:t>
            </w:r>
          </w:p>
          <w:p w14:paraId="41C456B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244066D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5B5A88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682D60A8"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487F62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41.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EFB881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Б7,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2A1BF1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следующих документов, подтверждающих статус гражданина, подвергшегося воздействию радиации вследствие катастрофы на Чернобыльской АЭС:</w:t>
            </w:r>
          </w:p>
          <w:p w14:paraId="522CA74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выданное в соответствии с приказом Министерства Российской Федерации по делам гражданской обороны, чрезвычайным ситуациям и ликвидации последствий стихийных бедствий № 253, Министерства труда и социальной защиты Российской Федерации №207н, Министерства финансов Российской Федерации № 73н от 21 апреля 2020 года "Об утверждении Порядка и условий оформления и выдачи гражданам удостоверения участника ликвидации последствий катастрофы на Чернобыльской АЭС";</w:t>
            </w:r>
          </w:p>
          <w:p w14:paraId="1619308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приказом </w:t>
            </w:r>
            <w:r w:rsidRPr="00283D22">
              <w:rPr>
                <w:rFonts w:ascii="Arial" w:eastAsia="Times New Roman" w:hAnsi="Arial" w:cs="Arial"/>
                <w:sz w:val="24"/>
                <w:szCs w:val="24"/>
                <w:lang w:eastAsia="ru-RU"/>
              </w:rPr>
              <w:lastRenderedPageBreak/>
              <w:t>Министерства Российской Федерации по делам гражданской обороны, чрезвычайным ситуациям и ликвидации последствий стихийных бедствий № 228, Министерства здравоохранения и социального развития Российской Федерации № 271, Министерства финансов Российской Федерации № 63н от 11 апреля 2006 года "Об утверждении Порядка и условий оформления и выдачи специальных удостоверений единого образца гражданам, подвергшимся воздействию радиации вследствие катастрофы на Чернобыльской АЭС";</w:t>
            </w:r>
          </w:p>
          <w:p w14:paraId="5F682CB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приказом Министерства Российской Федерации по делам гражданской обороны, чрезвычайным ситуациям и ликвидации стихийных бедствий №728, Министерства здравоохранения и социального развития Российской Федерации № 832, Министерства финансов Российской Федерации № 166н от 8 декабря 2006 года "Об утверждении Порядка и условий оформления и выдачи удостоверения гражданам, </w:t>
            </w:r>
            <w:r w:rsidRPr="00283D22">
              <w:rPr>
                <w:rFonts w:ascii="Arial" w:eastAsia="Times New Roman" w:hAnsi="Arial" w:cs="Arial"/>
                <w:sz w:val="24"/>
                <w:szCs w:val="24"/>
                <w:lang w:eastAsia="ru-RU"/>
              </w:rPr>
              <w:lastRenderedPageBreak/>
              <w:t>получившим или перенесшим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инвалидам вследствие чернобыльской катастрофы"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A88821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О(э)/К(з) - ЕПГУ(п)</w:t>
            </w:r>
          </w:p>
          <w:p w14:paraId="21F3476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0D072A3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6EB33C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79E3E79A"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FE1FC4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42.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B98E5B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Б8,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3B0C1B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один из следующих документов, подтверждающих статус гражданина, подвергшегося воздействию радиации вследствие аварии на производственном объединении "Маяк" и сбросов радиоактивных отходов в реку </w:t>
            </w:r>
            <w:proofErr w:type="spellStart"/>
            <w:r w:rsidRPr="00283D22">
              <w:rPr>
                <w:rFonts w:ascii="Arial" w:eastAsia="Times New Roman" w:hAnsi="Arial" w:cs="Arial"/>
                <w:sz w:val="24"/>
                <w:szCs w:val="24"/>
                <w:lang w:eastAsia="ru-RU"/>
              </w:rPr>
              <w:t>Теча</w:t>
            </w:r>
            <w:proofErr w:type="spellEnd"/>
            <w:r w:rsidRPr="00283D22">
              <w:rPr>
                <w:rFonts w:ascii="Arial" w:eastAsia="Times New Roman" w:hAnsi="Arial" w:cs="Arial"/>
                <w:sz w:val="24"/>
                <w:szCs w:val="24"/>
                <w:lang w:eastAsia="ru-RU"/>
              </w:rPr>
              <w:t>:</w:t>
            </w:r>
          </w:p>
          <w:p w14:paraId="2F038FF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Положением по оформлению удостоверений для граждан,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283D22">
              <w:rPr>
                <w:rFonts w:ascii="Arial" w:eastAsia="Times New Roman" w:hAnsi="Arial" w:cs="Arial"/>
                <w:sz w:val="24"/>
                <w:szCs w:val="24"/>
                <w:lang w:eastAsia="ru-RU"/>
              </w:rPr>
              <w:t>Теча</w:t>
            </w:r>
            <w:proofErr w:type="spellEnd"/>
            <w:r w:rsidRPr="00283D22">
              <w:rPr>
                <w:rFonts w:ascii="Arial" w:eastAsia="Times New Roman" w:hAnsi="Arial" w:cs="Arial"/>
                <w:sz w:val="24"/>
                <w:szCs w:val="24"/>
                <w:lang w:eastAsia="ru-RU"/>
              </w:rPr>
              <w:t xml:space="preserve">, а также принимавших участие в ликвидации их последствий, утвержденное Государственным комитетом Российской </w:t>
            </w:r>
            <w:r w:rsidRPr="00283D22">
              <w:rPr>
                <w:rFonts w:ascii="Arial" w:eastAsia="Times New Roman" w:hAnsi="Arial" w:cs="Arial"/>
                <w:sz w:val="24"/>
                <w:szCs w:val="24"/>
                <w:lang w:eastAsia="ru-RU"/>
              </w:rPr>
              <w:lastRenderedPageBreak/>
              <w:t>Федерации по социальной защите граждан и реабилитации территорий, пострадавших от чернобыльской и других радиационных катастроф, 8 сентября 1993 года, Министерством Российской Федерации по атомной энергии 22 сентября 1993 года, Министерством безопасности Российской Федерации, Министерством внутренних дел Российской Федерации, Министерством обороны Российской Федерации, Министерством социальной защиты Российской Федерации, Министерством труда Российской Федерации, Министерством транспорта Российской Федерации;</w:t>
            </w:r>
          </w:p>
          <w:p w14:paraId="36B61F4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приказом Министерства Российской Федерации по делам гражданской обороны, чрезвычайным ситуациям и ликвидации последствий стихийных бедствий от 24 апреля 2000 года № 229 "Об утверждении Положения о порядке </w:t>
            </w:r>
            <w:r w:rsidRPr="00283D22">
              <w:rPr>
                <w:rFonts w:ascii="Arial" w:eastAsia="Times New Roman" w:hAnsi="Arial" w:cs="Arial"/>
                <w:sz w:val="24"/>
                <w:szCs w:val="24"/>
                <w:lang w:eastAsia="ru-RU"/>
              </w:rPr>
              <w:lastRenderedPageBreak/>
              <w:t xml:space="preserve">оформления и выдачи удостоверений гражданам, подвергшимся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283D22">
              <w:rPr>
                <w:rFonts w:ascii="Arial" w:eastAsia="Times New Roman" w:hAnsi="Arial" w:cs="Arial"/>
                <w:sz w:val="24"/>
                <w:szCs w:val="24"/>
                <w:lang w:eastAsia="ru-RU"/>
              </w:rPr>
              <w:t>Теча</w:t>
            </w:r>
            <w:proofErr w:type="spellEnd"/>
            <w:r w:rsidRPr="00283D22">
              <w:rPr>
                <w:rFonts w:ascii="Arial" w:eastAsia="Times New Roman" w:hAnsi="Arial" w:cs="Arial"/>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3DB34B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О(э)/К(з) - ЕПГУ(п)</w:t>
            </w:r>
          </w:p>
          <w:p w14:paraId="0B81703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7FBA1EB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238D8D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238CB741"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738F8E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43.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FB2913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Б9,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0799AC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следующих документов, подтверждающих статус гражданина, подвергшегося радиационному воздействию вследствие ядерных испытаний на Семипалатинском полигоне:</w:t>
            </w:r>
          </w:p>
          <w:p w14:paraId="7433E68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выданное в соответствии с постановлением Правительства Российской Федерации от 23 апреля 1996 года №522 "Об утверждении Положения о порядке оформления и выдачи удостоверений единого образца гражданам, подвергшимся радиационному воздействию вследствие ядерных испытаний на Семипалатинском полигоне";</w:t>
            </w:r>
          </w:p>
          <w:p w14:paraId="061F131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постановлением Правительства Российской Федерации от 21 января 2003 года №30 "О порядке отнесения граждан к </w:t>
            </w:r>
            <w:r w:rsidRPr="00283D22">
              <w:rPr>
                <w:rFonts w:ascii="Arial" w:eastAsia="Times New Roman" w:hAnsi="Arial" w:cs="Arial"/>
                <w:sz w:val="24"/>
                <w:szCs w:val="24"/>
                <w:lang w:eastAsia="ru-RU"/>
              </w:rPr>
              <w:lastRenderedPageBreak/>
              <w:t>категории лиц, подвергшихся радиационному воздействию вследствие ядерных испытаний на Семипалатинском полигоне, и выдачи им удостоверений единого образца";</w:t>
            </w:r>
          </w:p>
          <w:p w14:paraId="712C61F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выданное в соответствии с постановлением Правительства Российской Федерации от 27 декабря 2004 года №849 "Об утверждении Правил выдачи удостоверений единого образца гражданам, подвергшимся радиационному воздействию вследствие ядерных испытаний на Семипалатинском полигоне";</w:t>
            </w:r>
          </w:p>
          <w:p w14:paraId="4EB6862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приказом Министерства Российской Федерации по делам гражданской обороны, чрезвычайным ситуациям и ликвидации последствий стихийных бедствий от 18 сентября 2009 года №540 "Об утверждении Порядка выдачи удостоверений единого образца гражданам, подвергшимся радиационному воздействию вследствие ядерных </w:t>
            </w:r>
            <w:r w:rsidRPr="00283D22">
              <w:rPr>
                <w:rFonts w:ascii="Arial" w:eastAsia="Times New Roman" w:hAnsi="Arial" w:cs="Arial"/>
                <w:sz w:val="24"/>
                <w:szCs w:val="24"/>
                <w:lang w:eastAsia="ru-RU"/>
              </w:rPr>
              <w:lastRenderedPageBreak/>
              <w:t>испытаний на Семипалатинском полигоне"</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B44C50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О(э)/К(з) - ЕПГУ(п)</w:t>
            </w:r>
          </w:p>
          <w:p w14:paraId="284889D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01DD028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6B7C85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5C5286B5"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85EEB5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44.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C77415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Б10,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611C30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следующих документов, подтверждающих статус гражданина из подразделений особого риска:</w:t>
            </w:r>
          </w:p>
          <w:p w14:paraId="1273AE0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гражданина из подразделений особого риска, утвержденное приказом Министра обороны Российской Федерации от 22 сентября 2016 года № 590 "Об определении порядка и условий оформления и выдачи удостоверений гражданам из подразделений особого риска, указанным в постановлении Верховного Совета Российской Федерации от 27 декабря 1991 г.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а также членам семей, потерявшим кормильца из числа этих граждан";</w:t>
            </w:r>
          </w:p>
          <w:p w14:paraId="7AE7E4C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приказом Министра </w:t>
            </w:r>
            <w:r w:rsidRPr="00283D22">
              <w:rPr>
                <w:rFonts w:ascii="Arial" w:eastAsia="Times New Roman" w:hAnsi="Arial" w:cs="Arial"/>
                <w:sz w:val="24"/>
                <w:szCs w:val="24"/>
                <w:lang w:eastAsia="ru-RU"/>
              </w:rPr>
              <w:lastRenderedPageBreak/>
              <w:t>обороны Российской Федерации от 9 июня 2008 года № 321 "О Порядке и условиях оформления и выдачи удостоверений гражданам из подразделений особого риска, а также членам семей, потерявшим кормильца из числа этих граждан";</w:t>
            </w:r>
          </w:p>
          <w:p w14:paraId="2D40CD3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выданное в соответствии с приказом Министра обороны Российской Федерации от 18 августа 2005 года № 354 "О порядке и условиях оформления и выдачи удостоверений гражданам из подразделений особого риска"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A0E44F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О(э)/К(з) - ЕПГУ(п)</w:t>
            </w:r>
          </w:p>
          <w:p w14:paraId="0077E31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124EACE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F4C472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7E7042EF"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506C6C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45.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0040E1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Б11,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69D6DB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следующих документов, подтверждающих статус члена семьи, потерявшего кормильца из числа граждан, подвергшихся воздействию радиации вследствие катастрофы на Чернобыльской АЭС, умерших вследствие лучевой болезни и других заболеваний, возникших в связи с катастрофой на Чернобыльской АЭС:</w:t>
            </w:r>
          </w:p>
          <w:p w14:paraId="208795E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приказом Министерства Российской Федерации по делам гражданской </w:t>
            </w:r>
            <w:r w:rsidRPr="00283D22">
              <w:rPr>
                <w:rFonts w:ascii="Arial" w:eastAsia="Times New Roman" w:hAnsi="Arial" w:cs="Arial"/>
                <w:sz w:val="24"/>
                <w:szCs w:val="24"/>
                <w:lang w:eastAsia="ru-RU"/>
              </w:rPr>
              <w:lastRenderedPageBreak/>
              <w:t>обороны, чрезвычайным ситуациям и ликвидации последствий стихийных бедствий № 253, Министерства труда и социальной защиты Российской Федерации №207н, Министерства финансов Российской Федерации № 73н от 21 апреля 2020 года "Об утверждении Порядка и условий оформления и выдачи гражданам удостоверения участника ликвидации последствий катастрофы на Чернобыльской АЭС";</w:t>
            </w:r>
          </w:p>
          <w:p w14:paraId="0C8F434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приказом Министерства Российской Федерации по делам гражданской обороны, чрезвычайным ситуациям и ликвидации последствий стихийных бедствий № 228, Министерства здравоохранения и социального развития Российской Федерации № 271, Министерства финансов Российской Федерации № 63н от 11 апреля 2006 года "Об утверждении Порядка и условий оформления и выдачи специальных удостоверений единого образца гражданам, подвергшимся воздействию радиации вследствие </w:t>
            </w:r>
            <w:r w:rsidRPr="00283D22">
              <w:rPr>
                <w:rFonts w:ascii="Arial" w:eastAsia="Times New Roman" w:hAnsi="Arial" w:cs="Arial"/>
                <w:sz w:val="24"/>
                <w:szCs w:val="24"/>
                <w:lang w:eastAsia="ru-RU"/>
              </w:rPr>
              <w:lastRenderedPageBreak/>
              <w:t>катастрофы на Чернобыльской АЭС";</w:t>
            </w:r>
          </w:p>
          <w:p w14:paraId="6F1575C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выданное в соответствии с приказом Министерства Российской Федерации по делам гражданской обороны, чрезвычайным ситуациям и ликвидации стихийных бедствий №728, Министерства здравоохранения и социального развития Российской Федерации № 832, Министерства финансов Российской Федерации № 166н от 8 декабря 2006 года "Об утверждении Порядка и условий оформления и выдачи удостоверения гражданам, получившим или перенесшим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инвалидам вследствие чернобыльской катастрофы"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555265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О(э)/К(з) - ЕПГУ(п)</w:t>
            </w:r>
          </w:p>
          <w:p w14:paraId="4EACD4F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5772B6C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6DB198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3028B91B"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3C4CFA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46.</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05FD54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785A57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один из документов, подтверждающих статус члена семьи, потерявшего кормильца из числа граждан из подразделений </w:t>
            </w:r>
            <w:r w:rsidRPr="00283D22">
              <w:rPr>
                <w:rFonts w:ascii="Arial" w:eastAsia="Times New Roman" w:hAnsi="Arial" w:cs="Arial"/>
                <w:sz w:val="24"/>
                <w:szCs w:val="24"/>
                <w:lang w:eastAsia="ru-RU"/>
              </w:rPr>
              <w:lastRenderedPageBreak/>
              <w:t>особого риска, умерших вследствие военной травмы или заболевания, полученных в период военной службы:</w:t>
            </w:r>
          </w:p>
          <w:p w14:paraId="7D29813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гражданина из подразделений особого риска, утвержденное приказом Министра обороны Российской Федерации от 22 сентября 2016 года № 590 "Об определении порядка и условий оформления и выдачи удостоверений гражданам из подразделений особого риска, указанным в постановлении Верховного Совета Российской Федерации от 27 декабря 1991 г.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а также членам семей, потерявшим кормильца из числа этих граждан";</w:t>
            </w:r>
          </w:p>
          <w:p w14:paraId="3C4E597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выданное в соответствии с приказом Министра обороны Российской Федерации от 9 июня 2008 года № 321 "О </w:t>
            </w:r>
            <w:r w:rsidRPr="00283D22">
              <w:rPr>
                <w:rFonts w:ascii="Arial" w:eastAsia="Times New Roman" w:hAnsi="Arial" w:cs="Arial"/>
                <w:sz w:val="24"/>
                <w:szCs w:val="24"/>
                <w:lang w:eastAsia="ru-RU"/>
              </w:rPr>
              <w:lastRenderedPageBreak/>
              <w:t>Порядке и условиях оформления и выдачи удостоверений гражданам из подразделений особого риска, а также членам семей, потерявшим кормильца из числа этих граждан"</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4CC1A3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О(э)/К(з) - ЕПГУ(п)</w:t>
            </w:r>
          </w:p>
          <w:p w14:paraId="4516182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7BA9732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EB3509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72681667"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552166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47.</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9314B5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Б17,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324737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личности военнослужащего Российской Федерации, выданное в соответствии с приказом Министра обороны Российской Федерации от 13 мая 2003 года № 150 "Об удостоверении личности военнослужащего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86D954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ЕПГУ(п)</w:t>
            </w:r>
          </w:p>
          <w:p w14:paraId="5F04E63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59FFA30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F1DB9A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065C4112"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E306C5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48.</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2B960C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Б17,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CC2B95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военный билет, выписка из послужного списка военнослужащего или справка военного комиссариата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54C180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ЕПГУ(п)</w:t>
            </w:r>
          </w:p>
          <w:p w14:paraId="434319A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003B728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3A5AFF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4C2B6821"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C39031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49.</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237D80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Б20,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367151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следующих документов, подтверждающих звание ветерана труда:</w:t>
            </w:r>
          </w:p>
          <w:p w14:paraId="649FF5D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"Ветеран труда", выданное в соответствии с постановлением Правительства Российской Федерации от 27 апреля 1995 года №423 "Об удостоверениях, на основании которых реализуются меры социальной поддержки ветеранов военной </w:t>
            </w:r>
            <w:r w:rsidRPr="00283D22">
              <w:rPr>
                <w:rFonts w:ascii="Arial" w:eastAsia="Times New Roman" w:hAnsi="Arial" w:cs="Arial"/>
                <w:sz w:val="24"/>
                <w:szCs w:val="24"/>
                <w:lang w:eastAsia="ru-RU"/>
              </w:rPr>
              <w:lastRenderedPageBreak/>
              <w:t>службы и ветеранов труда";</w:t>
            </w:r>
          </w:p>
          <w:p w14:paraId="67A7B3B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решение о присвоении звания "Ветеран труда", принятое в соответствии с Законом Липецкой области от 2 декабря 2004 года № 141-ОЗ "О мерах социальной поддержки отдельных категорий граждан в Липецкой области";</w:t>
            </w:r>
          </w:p>
          <w:p w14:paraId="27A74A0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"Ветеран труда", выданное в соответствии с Законом Липецкой области от 2 декабря 2004 года № 141-ОЗ "О мерах социальной поддержки отдельных категорий граждан в Липецкой области";</w:t>
            </w:r>
          </w:p>
          <w:p w14:paraId="57D0C03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документы о награждении орденами или медалями </w:t>
            </w:r>
            <w:proofErr w:type="gramStart"/>
            <w:r w:rsidRPr="00283D22">
              <w:rPr>
                <w:rFonts w:ascii="Arial" w:eastAsia="Times New Roman" w:hAnsi="Arial" w:cs="Arial"/>
                <w:sz w:val="24"/>
                <w:szCs w:val="24"/>
                <w:lang w:eastAsia="ru-RU"/>
              </w:rPr>
              <w:t>СССР</w:t>
            </w:r>
            <w:proofErr w:type="gramEnd"/>
            <w:r w:rsidRPr="00283D22">
              <w:rPr>
                <w:rFonts w:ascii="Arial" w:eastAsia="Times New Roman" w:hAnsi="Arial" w:cs="Arial"/>
                <w:sz w:val="24"/>
                <w:szCs w:val="24"/>
                <w:lang w:eastAsia="ru-RU"/>
              </w:rPr>
              <w:t xml:space="preserve"> или Российской Федерации, либо о присвоении почетных званий СССР или Российской Федерации, либо о награждении почетной грамотой Президента Российской Федерации или благодарностью Президента Российской Федерации, либо ведомственным знаком отличия за заслуги в труде (службе)</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E6BFD7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О(э)/К(з) - ЕПГУ(п)</w:t>
            </w:r>
          </w:p>
          <w:p w14:paraId="0FE78A2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40AB145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E382D3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52CDEA39"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846890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50.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504105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Б21,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7F2921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удостоверение "Ветеран труда Липецкой области", выданное в соответствии с постановлением Липецкого областного Совета депутатов от 25 </w:t>
            </w:r>
            <w:r w:rsidRPr="00283D22">
              <w:rPr>
                <w:rFonts w:ascii="Arial" w:eastAsia="Times New Roman" w:hAnsi="Arial" w:cs="Arial"/>
                <w:sz w:val="24"/>
                <w:szCs w:val="24"/>
                <w:lang w:eastAsia="ru-RU"/>
              </w:rPr>
              <w:lastRenderedPageBreak/>
              <w:t>сентября 2014 года №893-пс "Об учреждении звания "Ветеран труда Липецкой области"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FDAA18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О(э)/К(з) - ЕПГУ(п)</w:t>
            </w:r>
          </w:p>
          <w:p w14:paraId="017425A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5FD4DDD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44E819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09059837"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09F764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51.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0897F6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Б22,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5E849D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следующих документов, подтверждающий звание Героя Советского Союза, Героя Российской Федерации и полного кавалера ордена Славы:</w:t>
            </w:r>
          </w:p>
          <w:p w14:paraId="6B6566E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орденская книжка награжденного орденами Славы трех степеней, утвержденная постановлением Президиума Верховного Совета СССР от 11 июня 1980 года № 2260-Х;</w:t>
            </w:r>
          </w:p>
          <w:p w14:paraId="2C2A06A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грамота о присвоении звания Героя РФ, удостоверение Героя РФ, удостоверение к государственной награде СССР, выдаваемое лицу, которому было присвоено звание Героя Советского Союза, выданные в соответствии с Указом Президента Российской Федерации от 7 сентября 2010 года № 1099 "О мерах по совершенствованию государственной наградной системы Российской Федерации";</w:t>
            </w:r>
          </w:p>
          <w:p w14:paraId="634D56C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Указ Президента РФ или грамота о присвоении звания Героя РФ;</w:t>
            </w:r>
          </w:p>
          <w:p w14:paraId="2907200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справка Администрации </w:t>
            </w:r>
            <w:r w:rsidRPr="00283D22">
              <w:rPr>
                <w:rFonts w:ascii="Arial" w:eastAsia="Times New Roman" w:hAnsi="Arial" w:cs="Arial"/>
                <w:sz w:val="24"/>
                <w:szCs w:val="24"/>
                <w:lang w:eastAsia="ru-RU"/>
              </w:rPr>
              <w:lastRenderedPageBreak/>
              <w:t>Президента РФ, справка Государственного архива РФ о присвоении звания Героя РФ</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163AF0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О(э)/К(з) - ЕПГУ(п)</w:t>
            </w:r>
          </w:p>
          <w:p w14:paraId="383EE2F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5F95A00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A2A04C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06303408"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6AD349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52.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DC88BE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Б23,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1AC1C7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следующих документов, подтверждающий звание Героя Советского Союза, Героя Российской Федерации и полного кавалера ордена Славы:</w:t>
            </w:r>
          </w:p>
          <w:p w14:paraId="42CC211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орденская книжка награжденного орденами Славы трех степеней, утвержденная постановлением Президиума Верховного Совета СССР от 11 июня 1980 года № 2260-Х;</w:t>
            </w:r>
          </w:p>
          <w:p w14:paraId="2C1E943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грамота о присвоении звания Героя РФ, удостоверение Героя РФ, удостоверение к государственной награде СССР, выдаваемое лицу, которому было присвоено звание Героя Советского Союза, выданные в соответствии с Указом Президента РФ от 7 сентября 2010 года № 1099 "О мерах по совершенствованию государственной наградной системы Российской Федерации";</w:t>
            </w:r>
          </w:p>
          <w:p w14:paraId="2C284A6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Указ Президента РФ или грамота о присвоении звания Героя РФ,</w:t>
            </w:r>
          </w:p>
          <w:p w14:paraId="20BA73F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справка Администрации </w:t>
            </w:r>
            <w:r w:rsidRPr="00283D22">
              <w:rPr>
                <w:rFonts w:ascii="Arial" w:eastAsia="Times New Roman" w:hAnsi="Arial" w:cs="Arial"/>
                <w:sz w:val="24"/>
                <w:szCs w:val="24"/>
                <w:lang w:eastAsia="ru-RU"/>
              </w:rPr>
              <w:lastRenderedPageBreak/>
              <w:t>Президента РФ, справка Государственного архива РФ о присвоении звания Героя РФ</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C0050F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О(э)/К(з) - ЕПГУ(п)</w:t>
            </w:r>
          </w:p>
          <w:p w14:paraId="232F7D2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6FE053E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C00650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131AA76C"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248C7C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53.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D2447C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Б23,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3E353A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письменный отказ члена семьи погибшего (умершего) Героя Советского Союза, Героя РФ и полного кавалера ордена Славы (в случае передачи права на предоставление земельного участка другим членам их семей в соответствии с порядком очередности, установленным Законом РФ от 15 января 1993 года № 4301-1 "О статусе Героев Советского Союза, Героев Российской Федерации и полных кавалеров ордена Славы") орденская книжка награжденного орденами Славы трех степеней, утвержденная постановлением Президиума Верховного Совета СССР от 11 июня 1980 года № 2260-Х</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30CDF6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ЕПГУ(п)</w:t>
            </w:r>
          </w:p>
          <w:p w14:paraId="0FE3FD1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3871207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6F654A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66E0DD33"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0958D6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54.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45ED14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Б24,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490873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один из следующих документов, подтверждающий статус Героя Социалистического труда, Героя Труда Российской Федерации и полных кавалеров ордена Трудовой Славы:</w:t>
            </w:r>
          </w:p>
          <w:p w14:paraId="779FFAD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книжка Героя Социалистического </w:t>
            </w:r>
            <w:r w:rsidRPr="00283D22">
              <w:rPr>
                <w:rFonts w:ascii="Arial" w:eastAsia="Times New Roman" w:hAnsi="Arial" w:cs="Arial"/>
                <w:sz w:val="24"/>
                <w:szCs w:val="24"/>
                <w:lang w:eastAsia="ru-RU"/>
              </w:rPr>
              <w:lastRenderedPageBreak/>
              <w:t>Труда, утвержденная постановлением Президиума Верховного Совета СССР от 11 июня 1980 года № 2260-Х;</w:t>
            </w:r>
          </w:p>
          <w:p w14:paraId="4F66EAF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орденская книжка награжденного орденами Трудовой Славы трех степеней, утвержденная постановлением Президиума Верховного Совета СССР от 11 июня 1980 года № 2260-Х;</w:t>
            </w:r>
          </w:p>
          <w:p w14:paraId="3A51C08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удостоверение к государственной награде СССР, выдаваемое лицу, которому было присвоено звание Героя Социалистического Труда, а также лицам, награжденным орденом СССР или медалью СССР, выданное в соответствии с Указом Президента РФ от 7 сентября 2010 года № 1099 "О мерах по совершенствованию государственной наградной системы Российской Федерации";</w:t>
            </w:r>
          </w:p>
          <w:p w14:paraId="6D52F17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грамота о присвоении звания Героя Труда РФ, удостоверение Героя Труда РФ, выданные в соответствии с Указом Президента РФ от 29 марта 2013 года № 294 "Об установлении звания Героя Труда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2069C4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О(э)/К(з) - ЕПГУ(п)</w:t>
            </w:r>
          </w:p>
          <w:p w14:paraId="72A62A3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ПС</w:t>
            </w:r>
          </w:p>
          <w:p w14:paraId="6BAEFC7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319265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bl>
    <w:p w14:paraId="5B92E88F"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2DF09988" w14:textId="77777777" w:rsidR="00283D22" w:rsidRPr="00283D22" w:rsidRDefault="00283D22" w:rsidP="00283D22">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lastRenderedPageBreak/>
        <w:t>Таблица 3</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52"/>
        <w:gridCol w:w="2084"/>
        <w:gridCol w:w="2729"/>
        <w:gridCol w:w="2756"/>
        <w:gridCol w:w="1429"/>
      </w:tblGrid>
      <w:tr w:rsidR="00283D22" w:rsidRPr="00283D22" w14:paraId="0811C37D"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23EB93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п/п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B555A4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Идентификаторы категорий заявителей</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47494E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Перечень необходимых документов для предоставления государственной услуги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7816D9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Способы подачи документов, требования к предоставлению документов</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B55DD2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Иные требования</w:t>
            </w:r>
          </w:p>
        </w:tc>
      </w:tr>
      <w:tr w:rsidR="00283D22" w:rsidRPr="00283D22" w14:paraId="10F09A77" w14:textId="77777777" w:rsidTr="00283D22">
        <w:tc>
          <w:tcPr>
            <w:tcW w:w="0" w:type="auto"/>
            <w:gridSpan w:val="5"/>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C854D3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 или для ведения личного подсобного хозяйства (приусадебный земельный участок)</w:t>
            </w:r>
          </w:p>
        </w:tc>
      </w:tr>
      <w:tr w:rsidR="00283D22" w:rsidRPr="00283D22" w14:paraId="54B0A4E7" w14:textId="77777777" w:rsidTr="00283D22">
        <w:tc>
          <w:tcPr>
            <w:tcW w:w="0" w:type="auto"/>
            <w:gridSpan w:val="5"/>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9628C6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w:t>
            </w:r>
          </w:p>
        </w:tc>
      </w:tr>
      <w:tr w:rsidR="00283D22" w:rsidRPr="00283D22" w14:paraId="2B569119"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7B3245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E85B8B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А1-А17,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B0CAE5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выписка из Единого государственного реестра недвижимости о правах гражданина и членов его семьи на имеющиеся, имевшиеся за пять предшествующих лет на праве собственности жилые помещения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088C8E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0A8FE71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4DA208E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C3D00D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4787F66D"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309471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5FA3E5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А1-А17,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C364D6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справка о наличии (отсутствии) жилых помещений на всех членов семьи, родившихся до 1 января 1999 года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A44FC7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4395CE4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65172F1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5757EA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33E5B370"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6058AD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DAB37E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А1-А17,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C8BCFA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сведения о заключении договоров социального найма жилого помещения муниципального жилищного фонда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AA987B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04C7653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7082FFF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CA292C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31005C02"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E218CC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821A36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А1-А17,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D857CD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сведения о регистрации по месту жительства гражданина и лиц, указанных в качестве членов семьи гражданина, зарегистрированных с ним совместно по месту жительства, и о </w:t>
            </w:r>
            <w:r w:rsidRPr="00283D22">
              <w:rPr>
                <w:rFonts w:ascii="Arial" w:eastAsia="Times New Roman" w:hAnsi="Arial" w:cs="Arial"/>
                <w:sz w:val="24"/>
                <w:szCs w:val="24"/>
                <w:lang w:eastAsia="ru-RU"/>
              </w:rPr>
              <w:lastRenderedPageBreak/>
              <w:t>периодах регистрации по месту жительства на территории Липецкой области за последние три года, о ранее выданных паспортах гражданина Российской Федерации, удостоверяющих личность гражданина и лиц, указанных в качестве членов семьи гражданина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513B56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О(э)/К(э) - ЕПГУ(п)</w:t>
            </w:r>
          </w:p>
          <w:p w14:paraId="6021F93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1262AEE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EDD0B1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7112BAFB"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5D697F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4908D0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А1-А17,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87F75F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сведения о рождении, заключении (расторжении) брака, об усыновлении (удочерении), об установлении отцовства, о родителях ребенка, о смерти, о перемене фамилии, имени, отчества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CDEAEC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15E3B49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5B9352A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DD6B60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51F6CA80"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69C1A1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6.</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DA25F7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9343F9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сведения о лишении (ограничении, восстановлении) родительских прав гражданина, содержащиеся в государственной информационной системе "Единая централизованная цифровая платформа в социальной сфере"</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478D0B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49EBA0D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6F8575C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E05075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0B2DE0C4"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3C3782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7.</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CE4457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А6, А11-А14,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C4A621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сведения о получении пенсии по случаю потери кормильца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CA0ECA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34A4CC7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3145CC3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DB8875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26B50293"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A147AD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8.</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EB9A0C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А11-А14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25A23A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заключение межведомственного экспертного совета (военно-врачебной комиссии) об установлении причинной связи </w:t>
            </w:r>
            <w:r w:rsidRPr="00283D22">
              <w:rPr>
                <w:rFonts w:ascii="Arial" w:eastAsia="Times New Roman" w:hAnsi="Arial" w:cs="Arial"/>
                <w:sz w:val="24"/>
                <w:szCs w:val="24"/>
                <w:lang w:eastAsia="ru-RU"/>
              </w:rPr>
              <w:lastRenderedPageBreak/>
              <w:t xml:space="preserve">смерти кормильца вследствие катастрофы на Чернобыльской АЭС, аварии на производственном объединении "Маяк" и сбросов радиоактивных отходов в реку </w:t>
            </w:r>
            <w:proofErr w:type="spellStart"/>
            <w:r w:rsidRPr="00283D22">
              <w:rPr>
                <w:rFonts w:ascii="Arial" w:eastAsia="Times New Roman" w:hAnsi="Arial" w:cs="Arial"/>
                <w:sz w:val="24"/>
                <w:szCs w:val="24"/>
                <w:lang w:eastAsia="ru-RU"/>
              </w:rPr>
              <w:t>Теча</w:t>
            </w:r>
            <w:proofErr w:type="spellEnd"/>
            <w:r w:rsidRPr="00283D22">
              <w:rPr>
                <w:rFonts w:ascii="Arial" w:eastAsia="Times New Roman" w:hAnsi="Arial" w:cs="Arial"/>
                <w:sz w:val="24"/>
                <w:szCs w:val="24"/>
                <w:lang w:eastAsia="ru-RU"/>
              </w:rPr>
              <w:t>, ядерных испытаний на Семипалатинском полигоне, содержащееся в "Единой государственной информационной системе в сфере здравоохранения"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7166F0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О(э)/К(э) - ЕПГУ(п)</w:t>
            </w:r>
          </w:p>
          <w:p w14:paraId="42AEEDB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4BE31EF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32893A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46BA972E"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9308EE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9.</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6E6208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А15, А16,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57AF69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сведения о наличии инвалидности и дате ее установления, содержащиеся в государственной информационной системе "Единая централизованная цифровая платформа в социальной сфере"</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953025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408E2E6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299815D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A8AB7D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52862781" w14:textId="77777777" w:rsidTr="00283D22">
        <w:tc>
          <w:tcPr>
            <w:tcW w:w="0" w:type="auto"/>
            <w:gridSpan w:val="5"/>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F4699C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Постановка граждан на учет в качестве лиц, имеющих право на предоставление земельных участков в собственность бесплатно (для ведения личного подсобного хозяйства (полевой земельный участок), садоводства, огородничества)</w:t>
            </w:r>
          </w:p>
        </w:tc>
      </w:tr>
      <w:tr w:rsidR="00283D22" w:rsidRPr="00283D22" w14:paraId="1D3518E0"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FA6735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FA333D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30855D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сведения о регистрации по месту жительства гражданина и лиц, указанных в качестве членов семьи гражданина, зарегистрированных с ним совместно по месту жительства, и о периодах регистрации по месту жительства на территории Липецкой области за последние три года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1D0C17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109AAED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193292A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430BFA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53D5865D"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9080D7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15.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4FA2C2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 Б5, Б6, Б11-Б14, Б16,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C7CD9C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сведения о рождении, заключении (расторжении) брака, об усыновлении (удочерении), об установлении отцовства, о родителях ребенка, о смерти, о перемене фамилии, имени, отчества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CBB08E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7E5036B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6650E7C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8D94FC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672263B0"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190832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16.</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004B2E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F4F4CA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сведения о лишении (ограничении, восстановлении) родительских прав гражданина, содержащиеся в государственной информационной системе "Единая централизованная цифровая платформа в социальной сфере"</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03CD0F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0828E72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243873B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4BC4EA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2AD66E2A"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D573CE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17.</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6C8BF0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Б5-Б14,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E54C66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сведения о регистрации по месту жительства в пределах Российской Федерации, о ранее выданных паспортах гражданина Российской Федерации, удостоверяющих личность гражданина Российской Федерации, содержащиеся в ведомственной информационной системе</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54C685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0F4B7BF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5DDE982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F7FF49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2C90A998"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F4D150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18.</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B2C8A3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Б5-Б14,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6BFC77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сведения о получении пенсии по случаю потери кормильца от Фонда пенсионного и социального страхования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652CA8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3130C21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36938BE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56C088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16FA9E0E"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4C6F1A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19</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F32624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Б11-Б14,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AF1DF6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заключение межведомственного </w:t>
            </w:r>
            <w:r w:rsidRPr="00283D22">
              <w:rPr>
                <w:rFonts w:ascii="Arial" w:eastAsia="Times New Roman" w:hAnsi="Arial" w:cs="Arial"/>
                <w:sz w:val="24"/>
                <w:szCs w:val="24"/>
                <w:lang w:eastAsia="ru-RU"/>
              </w:rPr>
              <w:lastRenderedPageBreak/>
              <w:t xml:space="preserve">экспертного совета (военно-врачебной комиссии) об установлении причинной связи смерти кормильца вследствие катастрофы на Чернобыльской АЭС, аварии на производственном объединении "Маяк" и сбросов радиоактивных отходов в реку </w:t>
            </w:r>
            <w:proofErr w:type="spellStart"/>
            <w:r w:rsidRPr="00283D22">
              <w:rPr>
                <w:rFonts w:ascii="Arial" w:eastAsia="Times New Roman" w:hAnsi="Arial" w:cs="Arial"/>
                <w:sz w:val="24"/>
                <w:szCs w:val="24"/>
                <w:lang w:eastAsia="ru-RU"/>
              </w:rPr>
              <w:t>Теча</w:t>
            </w:r>
            <w:proofErr w:type="spellEnd"/>
            <w:r w:rsidRPr="00283D22">
              <w:rPr>
                <w:rFonts w:ascii="Arial" w:eastAsia="Times New Roman" w:hAnsi="Arial" w:cs="Arial"/>
                <w:sz w:val="24"/>
                <w:szCs w:val="24"/>
                <w:lang w:eastAsia="ru-RU"/>
              </w:rPr>
              <w:t>, ядерных испытаний на Семипалатинском полигоне, содержащееся в Единой государственной информационной системе в сфере здравоохранения, от министерства здравоохранения Липецкой области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C13DABD"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О(э)/К(э) - ЕПГУ(п)</w:t>
            </w:r>
          </w:p>
          <w:p w14:paraId="00BB759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329A7E5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BEDA5B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3D797200"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78E4F0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20</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97ADED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Б15, Б16,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9C3BE6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сведения о наличии инвалидности и дате ее установления, содержащиеся в государственной информационной системе "Единая централизованная цифровая платформа в социальной сфере"</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56BC57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1283367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4ECDD4C4"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968330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10BB2928"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7172C2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F0609A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Б18, П(з)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5ACD66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сведения о заключении (расторжении) брака, содержащиеся в Едином государственном реестре записей актов гражданского состояния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2A9467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О(э)/К(э) - ЕПГУ(п)</w:t>
            </w:r>
          </w:p>
          <w:p w14:paraId="73012D6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0F37B10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68ED62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r w:rsidR="00283D22" w:rsidRPr="00283D22" w14:paraId="07736603"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726AED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20E104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Б</w:t>
            </w:r>
            <w:proofErr w:type="gramStart"/>
            <w:r w:rsidRPr="00283D22">
              <w:rPr>
                <w:rFonts w:ascii="Arial" w:eastAsia="Times New Roman" w:hAnsi="Arial" w:cs="Arial"/>
                <w:sz w:val="24"/>
                <w:szCs w:val="24"/>
                <w:lang w:eastAsia="ru-RU"/>
              </w:rPr>
              <w:t>19,П</w:t>
            </w:r>
            <w:proofErr w:type="gramEnd"/>
            <w:r w:rsidRPr="00283D22">
              <w:rPr>
                <w:rFonts w:ascii="Arial" w:eastAsia="Times New Roman" w:hAnsi="Arial" w:cs="Arial"/>
                <w:sz w:val="24"/>
                <w:szCs w:val="24"/>
                <w:lang w:eastAsia="ru-RU"/>
              </w:rPr>
              <w:t>(з)</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09320A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xml:space="preserve">сведения о рождении, содержащиеся в Едином государственном </w:t>
            </w:r>
            <w:r w:rsidRPr="00283D22">
              <w:rPr>
                <w:rFonts w:ascii="Arial" w:eastAsia="Times New Roman" w:hAnsi="Arial" w:cs="Arial"/>
                <w:sz w:val="24"/>
                <w:szCs w:val="24"/>
                <w:lang w:eastAsia="ru-RU"/>
              </w:rPr>
              <w:lastRenderedPageBreak/>
              <w:t>реестре записей актов гражданского состояния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7595F1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О(э)/К(э) - ЕПГУ(п)</w:t>
            </w:r>
          </w:p>
          <w:p w14:paraId="3AA2ECA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О/К(з) - ПС</w:t>
            </w:r>
          </w:p>
          <w:p w14:paraId="175E562F"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О/К(з) - многофункциональный центр(п)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91CF86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lastRenderedPageBreak/>
              <w:t xml:space="preserve">[Все], </w:t>
            </w:r>
            <w:proofErr w:type="gramStart"/>
            <w:r w:rsidRPr="00283D22">
              <w:rPr>
                <w:rFonts w:ascii="Arial" w:eastAsia="Times New Roman" w:hAnsi="Arial" w:cs="Arial"/>
                <w:sz w:val="24"/>
                <w:szCs w:val="24"/>
                <w:lang w:eastAsia="ru-RU"/>
              </w:rPr>
              <w:t>Д(</w:t>
            </w:r>
            <w:proofErr w:type="gramEnd"/>
            <w:r w:rsidRPr="00283D22">
              <w:rPr>
                <w:rFonts w:ascii="Arial" w:eastAsia="Times New Roman" w:hAnsi="Arial" w:cs="Arial"/>
                <w:sz w:val="24"/>
                <w:szCs w:val="24"/>
                <w:lang w:eastAsia="ru-RU"/>
              </w:rPr>
              <w:t>1)</w:t>
            </w:r>
          </w:p>
        </w:tc>
      </w:tr>
    </w:tbl>
    <w:p w14:paraId="711D3097"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07DE1735"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Раздел 4. Исчерпывающий перечень оснований для возврата заявления о предоставлении государственной услуги</w:t>
      </w:r>
    </w:p>
    <w:p w14:paraId="6E2CF397"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4D89CF8E" w14:textId="77777777" w:rsidR="00283D22" w:rsidRPr="00283D22" w:rsidRDefault="00283D22" w:rsidP="00283D22">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Таблица 4</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10"/>
        <w:gridCol w:w="6074"/>
        <w:gridCol w:w="2866"/>
      </w:tblGrid>
      <w:tr w:rsidR="00283D22" w:rsidRPr="00283D22" w14:paraId="6435B248"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AEC636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п/п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9AE916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Перечень оснований для возврата заявления и документов, необходимых для предоставления государственной услуги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90D0996"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Идентификаторы категорий (признаков) заявителей</w:t>
            </w:r>
          </w:p>
        </w:tc>
      </w:tr>
      <w:tr w:rsidR="00283D22" w:rsidRPr="00283D22" w14:paraId="6D2595B5"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B05587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7206F35"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Заявление не соответствует установленной форме</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256F5E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А1-А20, Б1-Б24</w:t>
            </w:r>
          </w:p>
        </w:tc>
      </w:tr>
      <w:tr w:rsidR="00283D22" w:rsidRPr="00283D22" w14:paraId="7696C542"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5ED305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763A57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Заявление подано в ненадлежащий орган</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4CF7A6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А1-А20, Б1-Б24</w:t>
            </w:r>
          </w:p>
        </w:tc>
      </w:tr>
      <w:tr w:rsidR="00283D22" w:rsidRPr="00283D22" w14:paraId="14FBBB83"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11A7602"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F2DD61C"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Документы, предусмотренные в таблице 2 приложения к настоящему Административного регламента, не представлены в полном объеме либо не заверены надлежащим образом</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5C7BD08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А1-А20, Б1-Б24</w:t>
            </w:r>
          </w:p>
        </w:tc>
      </w:tr>
    </w:tbl>
    <w:p w14:paraId="18555CB8"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1DD2C74D"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Раздел 5. Исчерпывающий перечень оснований для отказа в предоставлении государственной услуги</w:t>
      </w:r>
    </w:p>
    <w:p w14:paraId="3A34A140"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101AEAA5" w14:textId="77777777" w:rsidR="00283D22" w:rsidRPr="00283D22" w:rsidRDefault="00283D22" w:rsidP="00283D22">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Таблица 5</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76"/>
        <w:gridCol w:w="5220"/>
        <w:gridCol w:w="3654"/>
      </w:tblGrid>
      <w:tr w:rsidR="00283D22" w:rsidRPr="00283D22" w14:paraId="61981D5F"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3A87FF9"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 п/п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24270F7"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Перечень оснований для отказа в предоставлении государственной услуги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69F470CB"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Идентификаторы категорий (признаков) заявителей</w:t>
            </w:r>
          </w:p>
        </w:tc>
      </w:tr>
      <w:tr w:rsidR="00283D22" w:rsidRPr="00283D22" w14:paraId="3E91E119"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23ABA87E"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0B6BC198"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Обнаружение недостоверных сведений, содержащихся в представленных документах</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3FEE9333"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А1-А20, Б1-Б24</w:t>
            </w:r>
          </w:p>
        </w:tc>
      </w:tr>
      <w:tr w:rsidR="00283D22" w:rsidRPr="00283D22" w14:paraId="19A96E69" w14:textId="77777777" w:rsidTr="00283D22">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7D754030"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162C75EA"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Отсутствие оснований, дающих право на предоставление земельного участка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14:paraId="42B44AE1" w14:textId="77777777" w:rsidR="00283D22" w:rsidRPr="00283D22" w:rsidRDefault="00283D22" w:rsidP="00283D22">
            <w:pPr>
              <w:spacing w:after="0" w:line="240" w:lineRule="auto"/>
              <w:jc w:val="both"/>
              <w:rPr>
                <w:rFonts w:ascii="Arial" w:eastAsia="Times New Roman" w:hAnsi="Arial" w:cs="Arial"/>
                <w:sz w:val="24"/>
                <w:szCs w:val="24"/>
                <w:lang w:eastAsia="ru-RU"/>
              </w:rPr>
            </w:pPr>
            <w:r w:rsidRPr="00283D22">
              <w:rPr>
                <w:rFonts w:ascii="Arial" w:eastAsia="Times New Roman" w:hAnsi="Arial" w:cs="Arial"/>
                <w:sz w:val="24"/>
                <w:szCs w:val="24"/>
                <w:lang w:eastAsia="ru-RU"/>
              </w:rPr>
              <w:t>А1-А20, Б1-Б24</w:t>
            </w:r>
          </w:p>
        </w:tc>
      </w:tr>
    </w:tbl>
    <w:p w14:paraId="13FD6F5D"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7CA6059E" w14:textId="77777777" w:rsidR="00283D22" w:rsidRPr="00283D22" w:rsidRDefault="00283D22" w:rsidP="00283D22">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283D22">
        <w:rPr>
          <w:rFonts w:ascii="Arial" w:eastAsia="Times New Roman" w:hAnsi="Arial" w:cs="Arial"/>
          <w:b/>
          <w:bCs/>
          <w:color w:val="000000"/>
          <w:sz w:val="30"/>
          <w:szCs w:val="30"/>
          <w:lang w:eastAsia="ru-RU"/>
        </w:rPr>
        <w:t>Раздел 6. Форма заявления, необходимого для предоставления государственной услуги</w:t>
      </w:r>
    </w:p>
    <w:p w14:paraId="08327F81" w14:textId="77777777"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w:t>
      </w:r>
    </w:p>
    <w:p w14:paraId="14522A25" w14:textId="1A7EE41F"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xml:space="preserve">1. Форма заявления о предоставлении земельных участков в собственность бесплатно, гражданам, имеющим трех и более детей установлена постановлением Правительства Липецкой области от 22 октября 2025 </w:t>
      </w:r>
      <w:r>
        <w:rPr>
          <w:rFonts w:ascii="Arial" w:eastAsia="Times New Roman" w:hAnsi="Arial" w:cs="Arial"/>
          <w:color w:val="000000"/>
          <w:sz w:val="24"/>
          <w:szCs w:val="24"/>
          <w:lang w:eastAsia="ru-RU"/>
        </w:rPr>
        <w:t>№</w:t>
      </w:r>
      <w:r w:rsidRPr="00283D22">
        <w:rPr>
          <w:rFonts w:ascii="Arial" w:eastAsia="Times New Roman" w:hAnsi="Arial" w:cs="Arial"/>
          <w:color w:val="000000"/>
          <w:sz w:val="24"/>
          <w:szCs w:val="24"/>
          <w:lang w:eastAsia="ru-RU"/>
        </w:rPr>
        <w:t xml:space="preserve"> 528 "О реализации Закона Липецкой области от 27 мая 2025 года </w:t>
      </w:r>
      <w:r>
        <w:rPr>
          <w:rFonts w:ascii="Arial" w:eastAsia="Times New Roman" w:hAnsi="Arial" w:cs="Arial"/>
          <w:color w:val="000000"/>
          <w:sz w:val="24"/>
          <w:szCs w:val="24"/>
          <w:lang w:eastAsia="ru-RU"/>
        </w:rPr>
        <w:t>№</w:t>
      </w:r>
      <w:r w:rsidRPr="00283D22">
        <w:rPr>
          <w:rFonts w:ascii="Arial" w:eastAsia="Times New Roman" w:hAnsi="Arial" w:cs="Arial"/>
          <w:color w:val="000000"/>
          <w:sz w:val="24"/>
          <w:szCs w:val="24"/>
          <w:lang w:eastAsia="ru-RU"/>
        </w:rPr>
        <w:t xml:space="preserve"> 656-ОЗ "О предоставлении земельных участков, находящихся в государственной или муниципальной собственности, гражданам, имеющим трех и более детей";</w:t>
      </w:r>
    </w:p>
    <w:p w14:paraId="2F277C59" w14:textId="63395E8C" w:rsidR="00283D22" w:rsidRPr="00283D22" w:rsidRDefault="00283D22" w:rsidP="00283D2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283D22">
        <w:rPr>
          <w:rFonts w:ascii="Arial" w:eastAsia="Times New Roman" w:hAnsi="Arial" w:cs="Arial"/>
          <w:color w:val="000000"/>
          <w:sz w:val="24"/>
          <w:szCs w:val="24"/>
          <w:lang w:eastAsia="ru-RU"/>
        </w:rPr>
        <w:t xml:space="preserve">2. Форма заявления о предоставлении земельных участков в собственность бесплатно, отдельным категориям граждан в случаях, предусмотренных федеральными законами или Законом Липецкой области от 4 декабря 2003 года </w:t>
      </w:r>
      <w:r>
        <w:rPr>
          <w:rFonts w:ascii="Arial" w:eastAsia="Times New Roman" w:hAnsi="Arial" w:cs="Arial"/>
          <w:color w:val="000000"/>
          <w:sz w:val="24"/>
          <w:szCs w:val="24"/>
          <w:lang w:eastAsia="ru-RU"/>
        </w:rPr>
        <w:t>№</w:t>
      </w:r>
      <w:r w:rsidRPr="00283D22">
        <w:rPr>
          <w:rFonts w:ascii="Arial" w:eastAsia="Times New Roman" w:hAnsi="Arial" w:cs="Arial"/>
          <w:color w:val="000000"/>
          <w:sz w:val="24"/>
          <w:szCs w:val="24"/>
          <w:lang w:eastAsia="ru-RU"/>
        </w:rPr>
        <w:t xml:space="preserve"> 81-ОЗ "О правовом регулировании земельных правоотношений в Липецкой области" установлена постановлением Правительства Липецкой области от 20 октября 2025 года </w:t>
      </w:r>
      <w:r>
        <w:rPr>
          <w:rFonts w:ascii="Arial" w:eastAsia="Times New Roman" w:hAnsi="Arial" w:cs="Arial"/>
          <w:color w:val="000000"/>
          <w:sz w:val="24"/>
          <w:szCs w:val="24"/>
          <w:lang w:eastAsia="ru-RU"/>
        </w:rPr>
        <w:t>№</w:t>
      </w:r>
      <w:r w:rsidRPr="00283D22">
        <w:rPr>
          <w:rFonts w:ascii="Arial" w:eastAsia="Times New Roman" w:hAnsi="Arial" w:cs="Arial"/>
          <w:color w:val="000000"/>
          <w:sz w:val="24"/>
          <w:szCs w:val="24"/>
          <w:lang w:eastAsia="ru-RU"/>
        </w:rPr>
        <w:t xml:space="preserve"> 524 "О реализации Закона Липецкой области от 4 декабря </w:t>
      </w:r>
      <w:r w:rsidRPr="00283D22">
        <w:rPr>
          <w:rFonts w:ascii="Arial" w:eastAsia="Times New Roman" w:hAnsi="Arial" w:cs="Arial"/>
          <w:color w:val="000000"/>
          <w:sz w:val="24"/>
          <w:szCs w:val="24"/>
          <w:lang w:eastAsia="ru-RU"/>
        </w:rPr>
        <w:lastRenderedPageBreak/>
        <w:t xml:space="preserve">2003 года </w:t>
      </w:r>
      <w:r>
        <w:rPr>
          <w:rFonts w:ascii="Arial" w:eastAsia="Times New Roman" w:hAnsi="Arial" w:cs="Arial"/>
          <w:color w:val="000000"/>
          <w:sz w:val="24"/>
          <w:szCs w:val="24"/>
          <w:lang w:eastAsia="ru-RU"/>
        </w:rPr>
        <w:t>№</w:t>
      </w:r>
      <w:r w:rsidRPr="00283D22">
        <w:rPr>
          <w:rFonts w:ascii="Arial" w:eastAsia="Times New Roman" w:hAnsi="Arial" w:cs="Arial"/>
          <w:color w:val="000000"/>
          <w:sz w:val="24"/>
          <w:szCs w:val="24"/>
          <w:lang w:eastAsia="ru-RU"/>
        </w:rPr>
        <w:t xml:space="preserve"> 81-ОЗ "О правовом регулировании земельных правоотношений в Липецкой области".</w:t>
      </w:r>
    </w:p>
    <w:p w14:paraId="7CFB5228" w14:textId="77777777" w:rsidR="008B1F55" w:rsidRPr="00283D22" w:rsidRDefault="008B1F55" w:rsidP="00283D22"/>
    <w:sectPr w:rsidR="008B1F55" w:rsidRPr="00283D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F55"/>
    <w:rsid w:val="00283D22"/>
    <w:rsid w:val="0032087E"/>
    <w:rsid w:val="00501182"/>
    <w:rsid w:val="008B1F55"/>
    <w:rsid w:val="009C36F0"/>
    <w:rsid w:val="00A32C74"/>
    <w:rsid w:val="00DD44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787E5"/>
  <w15:chartTrackingRefBased/>
  <w15:docId w15:val="{90D17B0B-B4EE-43B5-A915-1846D285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283D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283D2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DD4444"/>
  </w:style>
  <w:style w:type="paragraph" w:customStyle="1" w:styleId="msonormal0">
    <w:name w:val="msonormal"/>
    <w:basedOn w:val="a"/>
    <w:rsid w:val="00DD44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DD44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D4444"/>
    <w:rPr>
      <w:b/>
      <w:bCs/>
    </w:rPr>
  </w:style>
  <w:style w:type="character" w:customStyle="1" w:styleId="10">
    <w:name w:val="Заголовок 1 Знак"/>
    <w:basedOn w:val="a0"/>
    <w:link w:val="1"/>
    <w:uiPriority w:val="9"/>
    <w:rsid w:val="00283D22"/>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283D22"/>
    <w:rPr>
      <w:rFonts w:ascii="Times New Roman" w:eastAsia="Times New Roman" w:hAnsi="Times New Roman" w:cs="Times New Roman"/>
      <w:b/>
      <w:bCs/>
      <w:sz w:val="27"/>
      <w:szCs w:val="27"/>
      <w:lang w:eastAsia="ru-RU"/>
    </w:rPr>
  </w:style>
  <w:style w:type="numbering" w:customStyle="1" w:styleId="2">
    <w:name w:val="Нет списка2"/>
    <w:next w:val="a2"/>
    <w:uiPriority w:val="99"/>
    <w:semiHidden/>
    <w:unhideWhenUsed/>
    <w:rsid w:val="00283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283487">
      <w:bodyDiv w:val="1"/>
      <w:marLeft w:val="0"/>
      <w:marRight w:val="0"/>
      <w:marTop w:val="0"/>
      <w:marBottom w:val="0"/>
      <w:divBdr>
        <w:top w:val="none" w:sz="0" w:space="0" w:color="auto"/>
        <w:left w:val="none" w:sz="0" w:space="0" w:color="auto"/>
        <w:bottom w:val="none" w:sz="0" w:space="0" w:color="auto"/>
        <w:right w:val="none" w:sz="0" w:space="0" w:color="auto"/>
      </w:divBdr>
      <w:divsChild>
        <w:div w:id="629164211">
          <w:marLeft w:val="0"/>
          <w:marRight w:val="0"/>
          <w:marTop w:val="0"/>
          <w:marBottom w:val="0"/>
          <w:divBdr>
            <w:top w:val="none" w:sz="0" w:space="0" w:color="157FCC"/>
            <w:left w:val="none" w:sz="0" w:space="0" w:color="157FCC"/>
            <w:bottom w:val="none" w:sz="0" w:space="0" w:color="157FCC"/>
            <w:right w:val="none" w:sz="0" w:space="0" w:color="157FCC"/>
          </w:divBdr>
          <w:divsChild>
            <w:div w:id="819150770">
              <w:marLeft w:val="0"/>
              <w:marRight w:val="0"/>
              <w:marTop w:val="0"/>
              <w:marBottom w:val="0"/>
              <w:divBdr>
                <w:top w:val="single" w:sz="6" w:space="0" w:color="157FCC"/>
                <w:left w:val="single" w:sz="6" w:space="0" w:color="157FCC"/>
                <w:bottom w:val="single" w:sz="6" w:space="0" w:color="157FCC"/>
                <w:right w:val="single" w:sz="6" w:space="0" w:color="157FCC"/>
              </w:divBdr>
              <w:divsChild>
                <w:div w:id="1021972823">
                  <w:marLeft w:val="0"/>
                  <w:marRight w:val="0"/>
                  <w:marTop w:val="0"/>
                  <w:marBottom w:val="0"/>
                  <w:divBdr>
                    <w:top w:val="none" w:sz="0" w:space="0" w:color="157FCC"/>
                    <w:left w:val="none" w:sz="0" w:space="0" w:color="157FCC"/>
                    <w:bottom w:val="none" w:sz="0" w:space="0" w:color="157FCC"/>
                    <w:right w:val="none" w:sz="0" w:space="0" w:color="157FCC"/>
                  </w:divBdr>
                  <w:divsChild>
                    <w:div w:id="1852908378">
                      <w:marLeft w:val="0"/>
                      <w:marRight w:val="0"/>
                      <w:marTop w:val="0"/>
                      <w:marBottom w:val="0"/>
                      <w:divBdr>
                        <w:top w:val="single" w:sz="6" w:space="0" w:color="157FCC"/>
                        <w:left w:val="single" w:sz="6" w:space="0" w:color="157FCC"/>
                        <w:bottom w:val="single" w:sz="6" w:space="0" w:color="157FCC"/>
                        <w:right w:val="single" w:sz="6" w:space="0" w:color="157FCC"/>
                      </w:divBdr>
                      <w:divsChild>
                        <w:div w:id="1442139845">
                          <w:marLeft w:val="0"/>
                          <w:marRight w:val="0"/>
                          <w:marTop w:val="0"/>
                          <w:marBottom w:val="0"/>
                          <w:divBdr>
                            <w:top w:val="none" w:sz="0" w:space="0" w:color="157FCC"/>
                            <w:left w:val="none" w:sz="0" w:space="0" w:color="157FCC"/>
                            <w:bottom w:val="none" w:sz="0" w:space="0" w:color="157FCC"/>
                            <w:right w:val="none" w:sz="0" w:space="0" w:color="157FCC"/>
                          </w:divBdr>
                          <w:divsChild>
                            <w:div w:id="311757884">
                              <w:marLeft w:val="0"/>
                              <w:marRight w:val="0"/>
                              <w:marTop w:val="0"/>
                              <w:marBottom w:val="0"/>
                              <w:divBdr>
                                <w:top w:val="single" w:sz="6" w:space="0" w:color="157FCC"/>
                                <w:left w:val="single" w:sz="6" w:space="0" w:color="157FCC"/>
                                <w:bottom w:val="single" w:sz="6" w:space="0" w:color="157FCC"/>
                                <w:right w:val="single" w:sz="6" w:space="0" w:color="157FCC"/>
                              </w:divBdr>
                              <w:divsChild>
                                <w:div w:id="2048723198">
                                  <w:marLeft w:val="0"/>
                                  <w:marRight w:val="0"/>
                                  <w:marTop w:val="0"/>
                                  <w:marBottom w:val="0"/>
                                  <w:divBdr>
                                    <w:top w:val="none" w:sz="0" w:space="0" w:color="auto"/>
                                    <w:left w:val="none" w:sz="0" w:space="0" w:color="auto"/>
                                    <w:bottom w:val="none" w:sz="0" w:space="0" w:color="auto"/>
                                    <w:right w:val="none" w:sz="0" w:space="0" w:color="auto"/>
                                  </w:divBdr>
                                  <w:divsChild>
                                    <w:div w:id="2047371798">
                                      <w:marLeft w:val="0"/>
                                      <w:marRight w:val="0"/>
                                      <w:marTop w:val="0"/>
                                      <w:marBottom w:val="0"/>
                                      <w:divBdr>
                                        <w:top w:val="none" w:sz="0" w:space="0" w:color="157FCC"/>
                                        <w:left w:val="none" w:sz="0" w:space="0" w:color="157FCC"/>
                                        <w:bottom w:val="none" w:sz="0" w:space="0" w:color="157FCC"/>
                                        <w:right w:val="none" w:sz="0" w:space="0" w:color="157FCC"/>
                                      </w:divBdr>
                                      <w:divsChild>
                                        <w:div w:id="2060400543">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 w:id="635447696">
      <w:bodyDiv w:val="1"/>
      <w:marLeft w:val="0"/>
      <w:marRight w:val="0"/>
      <w:marTop w:val="0"/>
      <w:marBottom w:val="0"/>
      <w:divBdr>
        <w:top w:val="none" w:sz="0" w:space="0" w:color="auto"/>
        <w:left w:val="none" w:sz="0" w:space="0" w:color="auto"/>
        <w:bottom w:val="none" w:sz="0" w:space="0" w:color="auto"/>
        <w:right w:val="none" w:sz="0" w:space="0" w:color="auto"/>
      </w:divBdr>
      <w:divsChild>
        <w:div w:id="137302508">
          <w:marLeft w:val="0"/>
          <w:marRight w:val="0"/>
          <w:marTop w:val="0"/>
          <w:marBottom w:val="0"/>
          <w:divBdr>
            <w:top w:val="none" w:sz="0" w:space="0" w:color="157FCC"/>
            <w:left w:val="none" w:sz="0" w:space="0" w:color="157FCC"/>
            <w:bottom w:val="none" w:sz="0" w:space="0" w:color="157FCC"/>
            <w:right w:val="none" w:sz="0" w:space="0" w:color="157FCC"/>
          </w:divBdr>
          <w:divsChild>
            <w:div w:id="839467983">
              <w:marLeft w:val="0"/>
              <w:marRight w:val="0"/>
              <w:marTop w:val="0"/>
              <w:marBottom w:val="0"/>
              <w:divBdr>
                <w:top w:val="single" w:sz="6" w:space="0" w:color="157FCC"/>
                <w:left w:val="single" w:sz="6" w:space="0" w:color="157FCC"/>
                <w:bottom w:val="single" w:sz="6" w:space="0" w:color="157FCC"/>
                <w:right w:val="single" w:sz="6" w:space="0" w:color="157FCC"/>
              </w:divBdr>
              <w:divsChild>
                <w:div w:id="981420932">
                  <w:marLeft w:val="0"/>
                  <w:marRight w:val="0"/>
                  <w:marTop w:val="0"/>
                  <w:marBottom w:val="0"/>
                  <w:divBdr>
                    <w:top w:val="none" w:sz="0" w:space="0" w:color="157FCC"/>
                    <w:left w:val="none" w:sz="0" w:space="0" w:color="157FCC"/>
                    <w:bottom w:val="none" w:sz="0" w:space="0" w:color="157FCC"/>
                    <w:right w:val="none" w:sz="0" w:space="0" w:color="157FCC"/>
                  </w:divBdr>
                  <w:divsChild>
                    <w:div w:id="1442842502">
                      <w:marLeft w:val="0"/>
                      <w:marRight w:val="0"/>
                      <w:marTop w:val="0"/>
                      <w:marBottom w:val="0"/>
                      <w:divBdr>
                        <w:top w:val="single" w:sz="6" w:space="0" w:color="157FCC"/>
                        <w:left w:val="single" w:sz="6" w:space="0" w:color="157FCC"/>
                        <w:bottom w:val="single" w:sz="6" w:space="0" w:color="157FCC"/>
                        <w:right w:val="single" w:sz="6" w:space="0" w:color="157FCC"/>
                      </w:divBdr>
                      <w:divsChild>
                        <w:div w:id="1902910888">
                          <w:marLeft w:val="0"/>
                          <w:marRight w:val="0"/>
                          <w:marTop w:val="0"/>
                          <w:marBottom w:val="0"/>
                          <w:divBdr>
                            <w:top w:val="none" w:sz="0" w:space="0" w:color="157FCC"/>
                            <w:left w:val="none" w:sz="0" w:space="0" w:color="157FCC"/>
                            <w:bottom w:val="none" w:sz="0" w:space="0" w:color="157FCC"/>
                            <w:right w:val="none" w:sz="0" w:space="0" w:color="157FCC"/>
                          </w:divBdr>
                          <w:divsChild>
                            <w:div w:id="1794320633">
                              <w:marLeft w:val="0"/>
                              <w:marRight w:val="0"/>
                              <w:marTop w:val="0"/>
                              <w:marBottom w:val="0"/>
                              <w:divBdr>
                                <w:top w:val="single" w:sz="6" w:space="0" w:color="157FCC"/>
                                <w:left w:val="single" w:sz="6" w:space="0" w:color="157FCC"/>
                                <w:bottom w:val="single" w:sz="6" w:space="0" w:color="157FCC"/>
                                <w:right w:val="single" w:sz="6" w:space="0" w:color="157FCC"/>
                              </w:divBdr>
                              <w:divsChild>
                                <w:div w:id="1815945608">
                                  <w:marLeft w:val="0"/>
                                  <w:marRight w:val="0"/>
                                  <w:marTop w:val="0"/>
                                  <w:marBottom w:val="0"/>
                                  <w:divBdr>
                                    <w:top w:val="none" w:sz="0" w:space="0" w:color="auto"/>
                                    <w:left w:val="none" w:sz="0" w:space="0" w:color="auto"/>
                                    <w:bottom w:val="none" w:sz="0" w:space="0" w:color="auto"/>
                                    <w:right w:val="none" w:sz="0" w:space="0" w:color="auto"/>
                                  </w:divBdr>
                                  <w:divsChild>
                                    <w:div w:id="607660912">
                                      <w:marLeft w:val="0"/>
                                      <w:marRight w:val="0"/>
                                      <w:marTop w:val="0"/>
                                      <w:marBottom w:val="0"/>
                                      <w:divBdr>
                                        <w:top w:val="none" w:sz="0" w:space="0" w:color="157FCC"/>
                                        <w:left w:val="none" w:sz="0" w:space="0" w:color="157FCC"/>
                                        <w:bottom w:val="none" w:sz="0" w:space="0" w:color="157FCC"/>
                                        <w:right w:val="none" w:sz="0" w:space="0" w:color="157FCC"/>
                                      </w:divBdr>
                                      <w:divsChild>
                                        <w:div w:id="1278292699">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 w:id="1344435226">
      <w:bodyDiv w:val="1"/>
      <w:marLeft w:val="0"/>
      <w:marRight w:val="0"/>
      <w:marTop w:val="0"/>
      <w:marBottom w:val="0"/>
      <w:divBdr>
        <w:top w:val="none" w:sz="0" w:space="0" w:color="auto"/>
        <w:left w:val="none" w:sz="0" w:space="0" w:color="auto"/>
        <w:bottom w:val="none" w:sz="0" w:space="0" w:color="auto"/>
        <w:right w:val="none" w:sz="0" w:space="0" w:color="auto"/>
      </w:divBdr>
      <w:divsChild>
        <w:div w:id="1233084888">
          <w:marLeft w:val="0"/>
          <w:marRight w:val="0"/>
          <w:marTop w:val="0"/>
          <w:marBottom w:val="0"/>
          <w:divBdr>
            <w:top w:val="none" w:sz="0" w:space="0" w:color="157FCC"/>
            <w:left w:val="none" w:sz="0" w:space="0" w:color="157FCC"/>
            <w:bottom w:val="none" w:sz="0" w:space="0" w:color="157FCC"/>
            <w:right w:val="none" w:sz="0" w:space="0" w:color="157FCC"/>
          </w:divBdr>
          <w:divsChild>
            <w:div w:id="1646427941">
              <w:marLeft w:val="0"/>
              <w:marRight w:val="0"/>
              <w:marTop w:val="0"/>
              <w:marBottom w:val="0"/>
              <w:divBdr>
                <w:top w:val="single" w:sz="6" w:space="0" w:color="157FCC"/>
                <w:left w:val="single" w:sz="6" w:space="0" w:color="157FCC"/>
                <w:bottom w:val="single" w:sz="6" w:space="0" w:color="157FCC"/>
                <w:right w:val="single" w:sz="6" w:space="0" w:color="157FCC"/>
              </w:divBdr>
              <w:divsChild>
                <w:div w:id="1947730666">
                  <w:marLeft w:val="0"/>
                  <w:marRight w:val="0"/>
                  <w:marTop w:val="0"/>
                  <w:marBottom w:val="0"/>
                  <w:divBdr>
                    <w:top w:val="none" w:sz="0" w:space="0" w:color="157FCC"/>
                    <w:left w:val="none" w:sz="0" w:space="0" w:color="157FCC"/>
                    <w:bottom w:val="none" w:sz="0" w:space="0" w:color="157FCC"/>
                    <w:right w:val="none" w:sz="0" w:space="0" w:color="157FCC"/>
                  </w:divBdr>
                  <w:divsChild>
                    <w:div w:id="1904871771">
                      <w:marLeft w:val="0"/>
                      <w:marRight w:val="0"/>
                      <w:marTop w:val="0"/>
                      <w:marBottom w:val="0"/>
                      <w:divBdr>
                        <w:top w:val="single" w:sz="6" w:space="0" w:color="157FCC"/>
                        <w:left w:val="single" w:sz="6" w:space="0" w:color="157FCC"/>
                        <w:bottom w:val="single" w:sz="6" w:space="0" w:color="157FCC"/>
                        <w:right w:val="single" w:sz="6" w:space="0" w:color="157FCC"/>
                      </w:divBdr>
                      <w:divsChild>
                        <w:div w:id="1892616442">
                          <w:marLeft w:val="0"/>
                          <w:marRight w:val="0"/>
                          <w:marTop w:val="0"/>
                          <w:marBottom w:val="0"/>
                          <w:divBdr>
                            <w:top w:val="none" w:sz="0" w:space="0" w:color="157FCC"/>
                            <w:left w:val="none" w:sz="0" w:space="0" w:color="157FCC"/>
                            <w:bottom w:val="none" w:sz="0" w:space="0" w:color="157FCC"/>
                            <w:right w:val="none" w:sz="0" w:space="0" w:color="157FCC"/>
                          </w:divBdr>
                          <w:divsChild>
                            <w:div w:id="55862655">
                              <w:marLeft w:val="0"/>
                              <w:marRight w:val="0"/>
                              <w:marTop w:val="0"/>
                              <w:marBottom w:val="0"/>
                              <w:divBdr>
                                <w:top w:val="single" w:sz="6" w:space="0" w:color="157FCC"/>
                                <w:left w:val="single" w:sz="6" w:space="0" w:color="157FCC"/>
                                <w:bottom w:val="single" w:sz="6" w:space="0" w:color="157FCC"/>
                                <w:right w:val="single" w:sz="6" w:space="0" w:color="157FCC"/>
                              </w:divBdr>
                              <w:divsChild>
                                <w:div w:id="695428734">
                                  <w:marLeft w:val="0"/>
                                  <w:marRight w:val="0"/>
                                  <w:marTop w:val="0"/>
                                  <w:marBottom w:val="0"/>
                                  <w:divBdr>
                                    <w:top w:val="none" w:sz="0" w:space="0" w:color="auto"/>
                                    <w:left w:val="none" w:sz="0" w:space="0" w:color="auto"/>
                                    <w:bottom w:val="none" w:sz="0" w:space="0" w:color="auto"/>
                                    <w:right w:val="none" w:sz="0" w:space="0" w:color="auto"/>
                                  </w:divBdr>
                                  <w:divsChild>
                                    <w:div w:id="1828590337">
                                      <w:marLeft w:val="0"/>
                                      <w:marRight w:val="0"/>
                                      <w:marTop w:val="0"/>
                                      <w:marBottom w:val="0"/>
                                      <w:divBdr>
                                        <w:top w:val="none" w:sz="0" w:space="0" w:color="157FCC"/>
                                        <w:left w:val="none" w:sz="0" w:space="0" w:color="157FCC"/>
                                        <w:bottom w:val="none" w:sz="0" w:space="0" w:color="157FCC"/>
                                        <w:right w:val="none" w:sz="0" w:space="0" w:color="157FCC"/>
                                      </w:divBdr>
                                      <w:divsChild>
                                        <w:div w:id="1797721515">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 w:id="1887909738">
      <w:bodyDiv w:val="1"/>
      <w:marLeft w:val="0"/>
      <w:marRight w:val="0"/>
      <w:marTop w:val="0"/>
      <w:marBottom w:val="0"/>
      <w:divBdr>
        <w:top w:val="none" w:sz="0" w:space="0" w:color="auto"/>
        <w:left w:val="none" w:sz="0" w:space="0" w:color="auto"/>
        <w:bottom w:val="none" w:sz="0" w:space="0" w:color="auto"/>
        <w:right w:val="none" w:sz="0" w:space="0" w:color="auto"/>
      </w:divBdr>
      <w:divsChild>
        <w:div w:id="241374145">
          <w:marLeft w:val="0"/>
          <w:marRight w:val="0"/>
          <w:marTop w:val="0"/>
          <w:marBottom w:val="0"/>
          <w:divBdr>
            <w:top w:val="none" w:sz="0" w:space="0" w:color="157FCC"/>
            <w:left w:val="none" w:sz="0" w:space="0" w:color="157FCC"/>
            <w:bottom w:val="none" w:sz="0" w:space="0" w:color="157FCC"/>
            <w:right w:val="none" w:sz="0" w:space="0" w:color="157FCC"/>
          </w:divBdr>
          <w:divsChild>
            <w:div w:id="1551651012">
              <w:marLeft w:val="0"/>
              <w:marRight w:val="0"/>
              <w:marTop w:val="0"/>
              <w:marBottom w:val="0"/>
              <w:divBdr>
                <w:top w:val="single" w:sz="6" w:space="0" w:color="157FCC"/>
                <w:left w:val="single" w:sz="6" w:space="0" w:color="157FCC"/>
                <w:bottom w:val="single" w:sz="6" w:space="0" w:color="157FCC"/>
                <w:right w:val="single" w:sz="6" w:space="0" w:color="157FCC"/>
              </w:divBdr>
              <w:divsChild>
                <w:div w:id="1004624224">
                  <w:marLeft w:val="0"/>
                  <w:marRight w:val="0"/>
                  <w:marTop w:val="0"/>
                  <w:marBottom w:val="0"/>
                  <w:divBdr>
                    <w:top w:val="none" w:sz="0" w:space="0" w:color="157FCC"/>
                    <w:left w:val="none" w:sz="0" w:space="0" w:color="157FCC"/>
                    <w:bottom w:val="none" w:sz="0" w:space="0" w:color="157FCC"/>
                    <w:right w:val="none" w:sz="0" w:space="0" w:color="157FCC"/>
                  </w:divBdr>
                  <w:divsChild>
                    <w:div w:id="985356432">
                      <w:marLeft w:val="0"/>
                      <w:marRight w:val="0"/>
                      <w:marTop w:val="0"/>
                      <w:marBottom w:val="0"/>
                      <w:divBdr>
                        <w:top w:val="single" w:sz="6" w:space="0" w:color="157FCC"/>
                        <w:left w:val="single" w:sz="6" w:space="0" w:color="157FCC"/>
                        <w:bottom w:val="single" w:sz="6" w:space="0" w:color="157FCC"/>
                        <w:right w:val="single" w:sz="6" w:space="0" w:color="157FCC"/>
                      </w:divBdr>
                      <w:divsChild>
                        <w:div w:id="1097794925">
                          <w:marLeft w:val="0"/>
                          <w:marRight w:val="0"/>
                          <w:marTop w:val="0"/>
                          <w:marBottom w:val="0"/>
                          <w:divBdr>
                            <w:top w:val="none" w:sz="0" w:space="0" w:color="157FCC"/>
                            <w:left w:val="none" w:sz="0" w:space="0" w:color="157FCC"/>
                            <w:bottom w:val="none" w:sz="0" w:space="0" w:color="157FCC"/>
                            <w:right w:val="none" w:sz="0" w:space="0" w:color="157FCC"/>
                          </w:divBdr>
                          <w:divsChild>
                            <w:div w:id="1689016301">
                              <w:marLeft w:val="0"/>
                              <w:marRight w:val="0"/>
                              <w:marTop w:val="0"/>
                              <w:marBottom w:val="0"/>
                              <w:divBdr>
                                <w:top w:val="single" w:sz="6" w:space="0" w:color="157FCC"/>
                                <w:left w:val="single" w:sz="6" w:space="0" w:color="157FCC"/>
                                <w:bottom w:val="single" w:sz="6" w:space="0" w:color="157FCC"/>
                                <w:right w:val="single" w:sz="6" w:space="0" w:color="157FCC"/>
                              </w:divBdr>
                              <w:divsChild>
                                <w:div w:id="224343200">
                                  <w:marLeft w:val="0"/>
                                  <w:marRight w:val="0"/>
                                  <w:marTop w:val="0"/>
                                  <w:marBottom w:val="0"/>
                                  <w:divBdr>
                                    <w:top w:val="none" w:sz="0" w:space="0" w:color="auto"/>
                                    <w:left w:val="none" w:sz="0" w:space="0" w:color="auto"/>
                                    <w:bottom w:val="none" w:sz="0" w:space="0" w:color="auto"/>
                                    <w:right w:val="none" w:sz="0" w:space="0" w:color="auto"/>
                                  </w:divBdr>
                                  <w:divsChild>
                                    <w:div w:id="1414622596">
                                      <w:marLeft w:val="0"/>
                                      <w:marRight w:val="0"/>
                                      <w:marTop w:val="0"/>
                                      <w:marBottom w:val="0"/>
                                      <w:divBdr>
                                        <w:top w:val="none" w:sz="0" w:space="0" w:color="157FCC"/>
                                        <w:left w:val="none" w:sz="0" w:space="0" w:color="157FCC"/>
                                        <w:bottom w:val="none" w:sz="0" w:space="0" w:color="157FCC"/>
                                        <w:right w:val="none" w:sz="0" w:space="0" w:color="157FCC"/>
                                      </w:divBdr>
                                      <w:divsChild>
                                        <w:div w:id="1917858381">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68</Pages>
  <Words>12220</Words>
  <Characters>69654</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Гусев Сергей Иванович</dc:creator>
  <cp:keywords/>
  <dc:description/>
  <cp:lastModifiedBy>Сазонова Елена Ивановна</cp:lastModifiedBy>
  <cp:revision>5</cp:revision>
  <dcterms:created xsi:type="dcterms:W3CDTF">2026-05-21T08:21:00Z</dcterms:created>
  <dcterms:modified xsi:type="dcterms:W3CDTF">2026-07-01T11:20:00Z</dcterms:modified>
</cp:coreProperties>
</file>